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C927" w14:textId="2F1E0056" w:rsidR="00BE7A34" w:rsidRPr="00362165" w:rsidRDefault="00000000" w:rsidP="00E552C3">
      <w:pPr>
        <w:pStyle w:val="NormalWeb"/>
        <w:rPr>
          <w:color w:val="000000"/>
          <w:sz w:val="22"/>
          <w:szCs w:val="22"/>
        </w:rPr>
      </w:pPr>
      <w:r>
        <w:rPr>
          <w:color w:val="000000"/>
          <w:sz w:val="22"/>
          <w:szCs w:val="22"/>
        </w:rPr>
        <w:object w:dxaOrig="1440" w:dyaOrig="1440" w14:anchorId="6653F985">
          <v:shape id="_x0000_s2050" type="#_x0000_t75" style="position:absolute;margin-left:-22.3pt;margin-top:.2pt;width:215.9pt;height:87.45pt;z-index:-251658752" wrapcoords="-121 0 -121 21370 21600 21370 21600 0 -121 0">
            <v:imagedata r:id="rId8" o:title=""/>
            <w10:wrap type="tight"/>
          </v:shape>
          <o:OLEObject Type="Embed" ProgID="PBrush" ShapeID="_x0000_s2050" DrawAspect="Content" ObjectID="_1728213106" r:id="rId9"/>
        </w:object>
      </w:r>
    </w:p>
    <w:p w14:paraId="34FED429" w14:textId="26F7C3D6" w:rsidR="00BE7A34" w:rsidRPr="00362165" w:rsidRDefault="00BE7A34" w:rsidP="00E552C3">
      <w:pPr>
        <w:pStyle w:val="NormalWeb"/>
        <w:rPr>
          <w:color w:val="000000"/>
          <w:sz w:val="22"/>
          <w:szCs w:val="22"/>
        </w:rPr>
      </w:pPr>
    </w:p>
    <w:p w14:paraId="0A20A729" w14:textId="77777777" w:rsidR="003E3CD6" w:rsidRPr="00362165" w:rsidRDefault="003E3CD6" w:rsidP="00E552C3">
      <w:pPr>
        <w:pStyle w:val="NormalWeb"/>
        <w:rPr>
          <w:color w:val="000000"/>
          <w:sz w:val="22"/>
          <w:szCs w:val="22"/>
        </w:rPr>
      </w:pPr>
    </w:p>
    <w:p w14:paraId="1248CD4B" w14:textId="0DF86322" w:rsidR="00BE7A34" w:rsidRPr="00362165" w:rsidRDefault="00BE7A34" w:rsidP="00E552C3">
      <w:pPr>
        <w:pStyle w:val="NormalWeb"/>
        <w:rPr>
          <w:color w:val="000000"/>
          <w:sz w:val="22"/>
          <w:szCs w:val="22"/>
        </w:rPr>
      </w:pPr>
    </w:p>
    <w:p w14:paraId="0AAE7FF9" w14:textId="77777777" w:rsidR="004A06F1" w:rsidRPr="00362165" w:rsidRDefault="00BE7A34" w:rsidP="00BE7A34">
      <w:pPr>
        <w:pStyle w:val="Sansinterligne"/>
        <w:rPr>
          <w:rFonts w:ascii="Times New Roman" w:eastAsiaTheme="majorEastAsia" w:hAnsi="Times New Roman" w:cs="Times New Roman"/>
        </w:rPr>
      </w:pPr>
      <w:r w:rsidRPr="00362165">
        <w:rPr>
          <w:rFonts w:ascii="Times New Roman" w:eastAsiaTheme="majorEastAsia" w:hAnsi="Times New Roman" w:cs="Times New Roman"/>
        </w:rPr>
        <w:t xml:space="preserve">                 </w:t>
      </w:r>
    </w:p>
    <w:p w14:paraId="088C065A" w14:textId="77777777" w:rsidR="00D453AB" w:rsidRPr="00362165" w:rsidRDefault="00D453AB" w:rsidP="004A06F1">
      <w:pPr>
        <w:pStyle w:val="Sansinterligne"/>
        <w:jc w:val="center"/>
        <w:rPr>
          <w:rFonts w:ascii="Times New Roman" w:eastAsiaTheme="majorEastAsia" w:hAnsi="Times New Roman" w:cs="Times New Roman"/>
          <w:b/>
          <w:bCs/>
          <w:color w:val="FF0000"/>
        </w:rPr>
      </w:pPr>
    </w:p>
    <w:p w14:paraId="5D63D639" w14:textId="28B48F78" w:rsidR="00BE7A34" w:rsidRPr="00362165" w:rsidRDefault="00BE7A34" w:rsidP="004A06F1">
      <w:pPr>
        <w:pStyle w:val="Sansinterligne"/>
        <w:jc w:val="center"/>
        <w:rPr>
          <w:rFonts w:ascii="Times New Roman" w:eastAsiaTheme="majorEastAsia" w:hAnsi="Times New Roman" w:cs="Times New Roman"/>
          <w:b/>
          <w:bCs/>
          <w:color w:val="FF0000"/>
        </w:rPr>
      </w:pPr>
    </w:p>
    <w:p w14:paraId="7FCED7AF" w14:textId="77777777" w:rsidR="004D415F" w:rsidRPr="00362165" w:rsidRDefault="004D415F" w:rsidP="004D415F">
      <w:pPr>
        <w:jc w:val="center"/>
        <w:rPr>
          <w:rFonts w:ascii="Times New Roman" w:eastAsia="Calibri" w:hAnsi="Times New Roman" w:cs="Times New Roman"/>
          <w:b/>
          <w:sz w:val="32"/>
          <w:szCs w:val="32"/>
        </w:rPr>
      </w:pPr>
      <w:r w:rsidRPr="00362165">
        <w:rPr>
          <w:rFonts w:ascii="Times New Roman" w:eastAsia="Calibri" w:hAnsi="Times New Roman" w:cs="Times New Roman"/>
          <w:b/>
          <w:sz w:val="32"/>
          <w:szCs w:val="32"/>
        </w:rPr>
        <w:t>APPEL D’OFFRES NATIONAL</w:t>
      </w:r>
    </w:p>
    <w:p w14:paraId="0D913A38" w14:textId="64A67F1D" w:rsidR="004A06F1" w:rsidRPr="00362165" w:rsidRDefault="004D415F" w:rsidP="004D415F">
      <w:pPr>
        <w:jc w:val="center"/>
        <w:rPr>
          <w:rFonts w:ascii="Times New Roman" w:eastAsia="Calibri" w:hAnsi="Times New Roman" w:cs="Times New Roman"/>
          <w:b/>
          <w:sz w:val="32"/>
          <w:szCs w:val="32"/>
        </w:rPr>
      </w:pPr>
      <w:bookmarkStart w:id="0" w:name="_Hlk84956473"/>
      <w:r w:rsidRPr="00362165">
        <w:rPr>
          <w:rFonts w:ascii="Times New Roman" w:eastAsia="Calibri" w:hAnsi="Times New Roman" w:cs="Times New Roman"/>
          <w:b/>
          <w:sz w:val="32"/>
          <w:szCs w:val="32"/>
        </w:rPr>
        <w:t>N° 2022/002-AON/AMENG/ACI</w:t>
      </w:r>
      <w:bookmarkEnd w:id="0"/>
    </w:p>
    <w:p w14:paraId="770E8B35" w14:textId="03FF6A8A" w:rsidR="0064076C" w:rsidRPr="00362165" w:rsidRDefault="0064076C" w:rsidP="004A06F1">
      <w:pPr>
        <w:pStyle w:val="Sansinterligne"/>
        <w:jc w:val="center"/>
        <w:rPr>
          <w:rFonts w:ascii="Times New Roman" w:eastAsiaTheme="majorEastAsia" w:hAnsi="Times New Roman" w:cs="Times New Roman"/>
          <w:b/>
          <w:bCs/>
        </w:rPr>
      </w:pPr>
    </w:p>
    <w:p w14:paraId="78A6F464" w14:textId="77777777" w:rsidR="0064076C" w:rsidRPr="00362165" w:rsidRDefault="0064076C" w:rsidP="004A06F1">
      <w:pPr>
        <w:pStyle w:val="Sansinterligne"/>
        <w:jc w:val="center"/>
        <w:rPr>
          <w:rFonts w:ascii="Times New Roman" w:eastAsiaTheme="majorEastAsia" w:hAnsi="Times New Roman" w:cs="Times New Roman"/>
          <w:b/>
          <w:bCs/>
        </w:rPr>
      </w:pPr>
    </w:p>
    <w:p w14:paraId="7F1B5072" w14:textId="55EA3354" w:rsidR="004A06F1" w:rsidRPr="00362165" w:rsidRDefault="004A06F1" w:rsidP="004A06F1">
      <w:pPr>
        <w:pStyle w:val="Sansinterligne"/>
        <w:jc w:val="center"/>
        <w:rPr>
          <w:rFonts w:ascii="Times New Roman" w:eastAsiaTheme="majorEastAsia" w:hAnsi="Times New Roman" w:cs="Times New Roman"/>
          <w:b/>
          <w:bC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355CA3" w:rsidRPr="00362165" w14:paraId="733D18B2" w14:textId="77777777" w:rsidTr="007E2993">
        <w:trPr>
          <w:trHeight w:val="1320"/>
        </w:trPr>
        <w:tc>
          <w:tcPr>
            <w:tcW w:w="9073" w:type="dxa"/>
          </w:tcPr>
          <w:p w14:paraId="09E94D6B" w14:textId="2955D765" w:rsidR="00355CA3" w:rsidRPr="00362165" w:rsidRDefault="00355CA3" w:rsidP="00355CA3">
            <w:pPr>
              <w:pStyle w:val="Sansinterligne"/>
              <w:jc w:val="center"/>
              <w:rPr>
                <w:rFonts w:ascii="Times New Roman" w:eastAsiaTheme="majorEastAsia" w:hAnsi="Times New Roman" w:cs="Times New Roman"/>
                <w:b/>
                <w:bCs/>
              </w:rPr>
            </w:pPr>
          </w:p>
          <w:p w14:paraId="1A60161D" w14:textId="540B2A23" w:rsidR="00355CA3" w:rsidRPr="00362165" w:rsidRDefault="004D415F" w:rsidP="00355CA3">
            <w:pPr>
              <w:pStyle w:val="Sansinterligne"/>
              <w:jc w:val="center"/>
              <w:rPr>
                <w:rFonts w:ascii="Times New Roman" w:eastAsiaTheme="majorEastAsia" w:hAnsi="Times New Roman" w:cs="Times New Roman"/>
                <w:b/>
                <w:bCs/>
              </w:rPr>
            </w:pPr>
            <w:bookmarkStart w:id="1" w:name="_Hlk94518769"/>
            <w:r w:rsidRPr="00362165">
              <w:rPr>
                <w:rFonts w:ascii="Times New Roman" w:hAnsi="Times New Roman" w:cs="Times New Roman"/>
                <w:b/>
                <w:bCs/>
                <w:sz w:val="32"/>
                <w:szCs w:val="32"/>
              </w:rPr>
              <w:t>TRAVA</w:t>
            </w:r>
            <w:r w:rsidRPr="00362165">
              <w:rPr>
                <w:rFonts w:ascii="Times New Roman" w:eastAsia="Calibri" w:hAnsi="Times New Roman" w:cs="Times New Roman"/>
                <w:b/>
                <w:bCs/>
                <w:sz w:val="32"/>
                <w:szCs w:val="32"/>
                <w:lang w:eastAsia="en-US"/>
              </w:rPr>
              <w:t>UX DE REAMENAGEMENT DE L’ESPACE DE CONVIVIALITE DES PERSONNES USAGERES DE DROGUE DU CENTRE DE SANTE URBAIN DE COCODY QUARTIER COLOMBIE</w:t>
            </w:r>
            <w:bookmarkEnd w:id="1"/>
          </w:p>
        </w:tc>
      </w:tr>
    </w:tbl>
    <w:p w14:paraId="4689C64C" w14:textId="61C5AA35" w:rsidR="003E3CD6" w:rsidRPr="00362165" w:rsidRDefault="003E3CD6" w:rsidP="00E552C3">
      <w:pPr>
        <w:pStyle w:val="NormalWeb"/>
        <w:rPr>
          <w:color w:val="000000"/>
          <w:sz w:val="22"/>
          <w:szCs w:val="22"/>
        </w:rPr>
      </w:pPr>
    </w:p>
    <w:p w14:paraId="771F95C8" w14:textId="11C21464" w:rsidR="00D453AB" w:rsidRPr="00362165" w:rsidRDefault="00D453AB" w:rsidP="00E552C3">
      <w:pPr>
        <w:pStyle w:val="NormalWeb"/>
        <w:rPr>
          <w:color w:val="000000"/>
          <w:sz w:val="22"/>
          <w:szCs w:val="22"/>
        </w:rPr>
      </w:pPr>
    </w:p>
    <w:p w14:paraId="5D95082F" w14:textId="77777777" w:rsidR="00D453AB" w:rsidRPr="00362165" w:rsidRDefault="00D453AB" w:rsidP="00E552C3">
      <w:pPr>
        <w:pStyle w:val="NormalWeb"/>
        <w:rPr>
          <w:color w:val="000000"/>
          <w:sz w:val="22"/>
          <w:szCs w:val="22"/>
        </w:rPr>
      </w:pPr>
    </w:p>
    <w:p w14:paraId="2C43BA50" w14:textId="57B4C16B" w:rsidR="00D453AB" w:rsidRPr="00362165" w:rsidRDefault="00D453AB" w:rsidP="00D453AB">
      <w:pPr>
        <w:pStyle w:val="NormalWeb"/>
        <w:rPr>
          <w:sz w:val="22"/>
          <w:szCs w:val="22"/>
        </w:rPr>
      </w:pPr>
    </w:p>
    <w:p w14:paraId="79B59332" w14:textId="10676FEC" w:rsidR="00D453AB" w:rsidRPr="00362165" w:rsidRDefault="00D453AB" w:rsidP="00D453AB">
      <w:pPr>
        <w:pStyle w:val="NormalWeb"/>
        <w:rPr>
          <w:color w:val="000000"/>
          <w:sz w:val="22"/>
          <w:szCs w:val="22"/>
        </w:rPr>
      </w:pPr>
    </w:p>
    <w:p w14:paraId="6B3D73B8" w14:textId="2F8D4285" w:rsidR="001B65B1" w:rsidRPr="00362165" w:rsidRDefault="001B65B1" w:rsidP="00D453AB">
      <w:pPr>
        <w:pStyle w:val="NormalWeb"/>
        <w:rPr>
          <w:color w:val="000000"/>
          <w:sz w:val="22"/>
          <w:szCs w:val="22"/>
        </w:rPr>
      </w:pPr>
    </w:p>
    <w:p w14:paraId="593DB8B7" w14:textId="77777777" w:rsidR="001B65B1" w:rsidRPr="00362165" w:rsidRDefault="001B65B1" w:rsidP="00D453AB">
      <w:pPr>
        <w:pStyle w:val="NormalWeb"/>
        <w:rPr>
          <w:color w:val="000000"/>
          <w:sz w:val="22"/>
          <w:szCs w:val="22"/>
        </w:rPr>
      </w:pPr>
    </w:p>
    <w:tbl>
      <w:tblPr>
        <w:tblStyle w:val="Grilledutableau"/>
        <w:tblW w:w="0" w:type="auto"/>
        <w:tblLook w:val="04A0" w:firstRow="1" w:lastRow="0" w:firstColumn="1" w:lastColumn="0" w:noHBand="0" w:noVBand="1"/>
      </w:tblPr>
      <w:tblGrid>
        <w:gridCol w:w="4540"/>
        <w:gridCol w:w="4522"/>
      </w:tblGrid>
      <w:tr w:rsidR="00D453AB" w:rsidRPr="00362165" w14:paraId="70713468" w14:textId="77777777" w:rsidTr="00D453AB">
        <w:tc>
          <w:tcPr>
            <w:tcW w:w="4540" w:type="dxa"/>
          </w:tcPr>
          <w:p w14:paraId="00BD10F6" w14:textId="77777777" w:rsidR="00D453AB" w:rsidRPr="00362165" w:rsidRDefault="00D453AB" w:rsidP="006266D3">
            <w:pPr>
              <w:pStyle w:val="NormalWeb"/>
              <w:jc w:val="center"/>
              <w:rPr>
                <w:color w:val="000000"/>
                <w:sz w:val="22"/>
                <w:szCs w:val="22"/>
              </w:rPr>
            </w:pPr>
            <w:r w:rsidRPr="00362165">
              <w:rPr>
                <w:color w:val="000000"/>
                <w:sz w:val="22"/>
                <w:szCs w:val="22"/>
              </w:rPr>
              <w:t>ACTIVITE</w:t>
            </w:r>
          </w:p>
        </w:tc>
        <w:tc>
          <w:tcPr>
            <w:tcW w:w="4522" w:type="dxa"/>
          </w:tcPr>
          <w:p w14:paraId="70405E5E" w14:textId="77777777" w:rsidR="00D453AB" w:rsidRPr="00362165" w:rsidRDefault="00D453AB" w:rsidP="006266D3">
            <w:pPr>
              <w:pStyle w:val="NormalWeb"/>
              <w:jc w:val="center"/>
              <w:rPr>
                <w:color w:val="000000"/>
                <w:sz w:val="22"/>
                <w:szCs w:val="22"/>
              </w:rPr>
            </w:pPr>
            <w:r w:rsidRPr="00362165">
              <w:rPr>
                <w:color w:val="000000"/>
                <w:sz w:val="22"/>
                <w:szCs w:val="22"/>
              </w:rPr>
              <w:t>DATE/ PERIODE</w:t>
            </w:r>
          </w:p>
        </w:tc>
      </w:tr>
      <w:tr w:rsidR="00D453AB" w:rsidRPr="00362165" w14:paraId="5CC380C9" w14:textId="77777777" w:rsidTr="00D453AB">
        <w:tc>
          <w:tcPr>
            <w:tcW w:w="4540" w:type="dxa"/>
          </w:tcPr>
          <w:p w14:paraId="41F473B1" w14:textId="7DB3A8A3" w:rsidR="00D453AB" w:rsidRPr="00362165" w:rsidRDefault="00D453AB" w:rsidP="006266D3">
            <w:pPr>
              <w:pStyle w:val="NormalWeb"/>
              <w:jc w:val="center"/>
              <w:rPr>
                <w:color w:val="000000"/>
                <w:sz w:val="22"/>
                <w:szCs w:val="22"/>
              </w:rPr>
            </w:pPr>
            <w:r w:rsidRPr="00362165">
              <w:rPr>
                <w:color w:val="000000"/>
                <w:sz w:val="22"/>
                <w:szCs w:val="22"/>
              </w:rPr>
              <w:t>Publication de la demande d’appel d’offre</w:t>
            </w:r>
            <w:r w:rsidR="00361C79" w:rsidRPr="00362165">
              <w:rPr>
                <w:color w:val="000000"/>
                <w:sz w:val="22"/>
                <w:szCs w:val="22"/>
              </w:rPr>
              <w:t>s</w:t>
            </w:r>
          </w:p>
        </w:tc>
        <w:tc>
          <w:tcPr>
            <w:tcW w:w="4522" w:type="dxa"/>
          </w:tcPr>
          <w:p w14:paraId="5A071528" w14:textId="652F8C2D" w:rsidR="00D453AB" w:rsidRPr="00362165" w:rsidRDefault="00327242" w:rsidP="006266D3">
            <w:pPr>
              <w:pStyle w:val="NormalWeb"/>
              <w:jc w:val="center"/>
              <w:rPr>
                <w:color w:val="FF0000"/>
                <w:sz w:val="22"/>
                <w:szCs w:val="22"/>
              </w:rPr>
            </w:pPr>
            <w:r w:rsidRPr="00362165">
              <w:rPr>
                <w:color w:val="FF0000"/>
                <w:sz w:val="22"/>
                <w:szCs w:val="22"/>
              </w:rPr>
              <w:t>2</w:t>
            </w:r>
            <w:r w:rsidR="00566466">
              <w:rPr>
                <w:color w:val="FF0000"/>
                <w:sz w:val="22"/>
                <w:szCs w:val="22"/>
              </w:rPr>
              <w:t>5</w:t>
            </w:r>
            <w:r w:rsidRPr="00362165">
              <w:rPr>
                <w:color w:val="FF0000"/>
                <w:sz w:val="22"/>
                <w:szCs w:val="22"/>
              </w:rPr>
              <w:t xml:space="preserve"> octobre 2022</w:t>
            </w:r>
          </w:p>
        </w:tc>
      </w:tr>
      <w:tr w:rsidR="00D453AB" w:rsidRPr="00362165" w14:paraId="20A0D688" w14:textId="77777777" w:rsidTr="00D453AB">
        <w:tc>
          <w:tcPr>
            <w:tcW w:w="4540" w:type="dxa"/>
          </w:tcPr>
          <w:p w14:paraId="53309661" w14:textId="1FF41EFB" w:rsidR="00D453AB" w:rsidRPr="00362165" w:rsidRDefault="00361C79" w:rsidP="006266D3">
            <w:pPr>
              <w:pStyle w:val="NormalWeb"/>
              <w:jc w:val="center"/>
              <w:rPr>
                <w:color w:val="000000"/>
                <w:sz w:val="22"/>
                <w:szCs w:val="22"/>
              </w:rPr>
            </w:pPr>
            <w:r w:rsidRPr="00362165">
              <w:rPr>
                <w:color w:val="000000"/>
                <w:sz w:val="22"/>
                <w:szCs w:val="22"/>
              </w:rPr>
              <w:t xml:space="preserve">Date limite de </w:t>
            </w:r>
            <w:r w:rsidR="00362165" w:rsidRPr="00362165">
              <w:rPr>
                <w:color w:val="000000"/>
                <w:sz w:val="22"/>
                <w:szCs w:val="22"/>
              </w:rPr>
              <w:t>réception</w:t>
            </w:r>
            <w:r w:rsidRPr="00362165">
              <w:rPr>
                <w:color w:val="000000"/>
                <w:sz w:val="22"/>
                <w:szCs w:val="22"/>
              </w:rPr>
              <w:t xml:space="preserve"> des offres </w:t>
            </w:r>
          </w:p>
        </w:tc>
        <w:tc>
          <w:tcPr>
            <w:tcW w:w="4522" w:type="dxa"/>
          </w:tcPr>
          <w:p w14:paraId="0A05EEA5" w14:textId="0CAFBA7A" w:rsidR="00D453AB" w:rsidRPr="00362165" w:rsidRDefault="00811625" w:rsidP="006266D3">
            <w:pPr>
              <w:pStyle w:val="NormalWeb"/>
              <w:jc w:val="center"/>
              <w:rPr>
                <w:color w:val="FF0000"/>
                <w:sz w:val="22"/>
                <w:szCs w:val="22"/>
              </w:rPr>
            </w:pPr>
            <w:r w:rsidRPr="00362165">
              <w:rPr>
                <w:color w:val="FF0000"/>
                <w:sz w:val="22"/>
                <w:szCs w:val="22"/>
              </w:rPr>
              <w:t>1</w:t>
            </w:r>
            <w:r w:rsidR="00AB0672">
              <w:rPr>
                <w:color w:val="FF0000"/>
                <w:sz w:val="22"/>
                <w:szCs w:val="22"/>
              </w:rPr>
              <w:t>6</w:t>
            </w:r>
            <w:r w:rsidR="00954730" w:rsidRPr="00362165">
              <w:rPr>
                <w:color w:val="FF0000"/>
                <w:sz w:val="22"/>
                <w:szCs w:val="22"/>
              </w:rPr>
              <w:t xml:space="preserve"> </w:t>
            </w:r>
            <w:r w:rsidR="00327242" w:rsidRPr="00362165">
              <w:rPr>
                <w:color w:val="FF0000"/>
                <w:sz w:val="22"/>
                <w:szCs w:val="22"/>
              </w:rPr>
              <w:t>novembre</w:t>
            </w:r>
            <w:r w:rsidR="00102E8B" w:rsidRPr="00362165">
              <w:rPr>
                <w:color w:val="FF0000"/>
                <w:sz w:val="22"/>
                <w:szCs w:val="22"/>
              </w:rPr>
              <w:t xml:space="preserve"> 2022</w:t>
            </w:r>
          </w:p>
        </w:tc>
      </w:tr>
      <w:tr w:rsidR="00D453AB" w:rsidRPr="00362165" w14:paraId="68E861D0" w14:textId="77777777" w:rsidTr="00D453AB">
        <w:tc>
          <w:tcPr>
            <w:tcW w:w="4540" w:type="dxa"/>
          </w:tcPr>
          <w:p w14:paraId="5552E7C9" w14:textId="664DA745" w:rsidR="00D453AB" w:rsidRPr="00362165" w:rsidRDefault="00361C79" w:rsidP="006266D3">
            <w:pPr>
              <w:pStyle w:val="NormalWeb"/>
              <w:jc w:val="center"/>
              <w:rPr>
                <w:color w:val="000000"/>
                <w:sz w:val="22"/>
                <w:szCs w:val="22"/>
              </w:rPr>
            </w:pPr>
            <w:r w:rsidRPr="00362165">
              <w:rPr>
                <w:color w:val="000000"/>
                <w:sz w:val="22"/>
                <w:szCs w:val="22"/>
              </w:rPr>
              <w:t xml:space="preserve">Date de dépouillement </w:t>
            </w:r>
          </w:p>
        </w:tc>
        <w:tc>
          <w:tcPr>
            <w:tcW w:w="4522" w:type="dxa"/>
          </w:tcPr>
          <w:p w14:paraId="6892F5B0" w14:textId="16BE8AB0" w:rsidR="00D453AB" w:rsidRPr="00362165" w:rsidRDefault="00AB0672" w:rsidP="006266D3">
            <w:pPr>
              <w:pStyle w:val="NormalWeb"/>
              <w:jc w:val="center"/>
              <w:rPr>
                <w:color w:val="FF0000"/>
                <w:sz w:val="22"/>
                <w:szCs w:val="22"/>
              </w:rPr>
            </w:pPr>
            <w:r>
              <w:rPr>
                <w:color w:val="FF0000"/>
                <w:sz w:val="22"/>
                <w:szCs w:val="22"/>
              </w:rPr>
              <w:t>18</w:t>
            </w:r>
            <w:r w:rsidR="00811625" w:rsidRPr="00362165">
              <w:rPr>
                <w:color w:val="FF0000"/>
                <w:sz w:val="22"/>
                <w:szCs w:val="22"/>
              </w:rPr>
              <w:t xml:space="preserve"> </w:t>
            </w:r>
            <w:r w:rsidR="00327242" w:rsidRPr="00362165">
              <w:rPr>
                <w:color w:val="FF0000"/>
                <w:sz w:val="22"/>
                <w:szCs w:val="22"/>
              </w:rPr>
              <w:t>novembre</w:t>
            </w:r>
            <w:r w:rsidR="00102E8B" w:rsidRPr="00362165">
              <w:rPr>
                <w:color w:val="FF0000"/>
                <w:sz w:val="22"/>
                <w:szCs w:val="22"/>
              </w:rPr>
              <w:t xml:space="preserve"> 2022</w:t>
            </w:r>
            <w:r w:rsidR="00D453AB" w:rsidRPr="00362165">
              <w:rPr>
                <w:color w:val="FF0000"/>
                <w:sz w:val="22"/>
                <w:szCs w:val="22"/>
              </w:rPr>
              <w:t xml:space="preserve"> </w:t>
            </w:r>
          </w:p>
        </w:tc>
      </w:tr>
    </w:tbl>
    <w:p w14:paraId="4D7C9B33" w14:textId="77777777" w:rsidR="00D453AB" w:rsidRPr="00362165" w:rsidRDefault="00D453AB" w:rsidP="00D453AB">
      <w:pPr>
        <w:spacing w:before="240"/>
        <w:rPr>
          <w:rFonts w:ascii="Times New Roman" w:hAnsi="Times New Roman" w:cs="Times New Roman"/>
        </w:rPr>
      </w:pPr>
    </w:p>
    <w:p w14:paraId="7474789D" w14:textId="32812569" w:rsidR="00D453AB" w:rsidRPr="00362165" w:rsidRDefault="00D453AB" w:rsidP="00D453AB">
      <w:pPr>
        <w:spacing w:before="240"/>
        <w:rPr>
          <w:rFonts w:ascii="Times New Roman" w:hAnsi="Times New Roman" w:cs="Times New Roman"/>
        </w:rPr>
      </w:pPr>
    </w:p>
    <w:p w14:paraId="1F84F05C" w14:textId="4A05AA46" w:rsidR="00DF164B" w:rsidRPr="00362165" w:rsidRDefault="00DF164B" w:rsidP="00D453AB">
      <w:pPr>
        <w:spacing w:before="240"/>
        <w:rPr>
          <w:rFonts w:ascii="Times New Roman" w:hAnsi="Times New Roman" w:cs="Times New Roman"/>
        </w:rPr>
      </w:pPr>
    </w:p>
    <w:p w14:paraId="2A51428A" w14:textId="77777777" w:rsidR="00CB2086" w:rsidRPr="00362165" w:rsidRDefault="00CB2086" w:rsidP="00D453AB">
      <w:pPr>
        <w:spacing w:before="240"/>
        <w:rPr>
          <w:rFonts w:ascii="Times New Roman" w:hAnsi="Times New Roman" w:cs="Times New Roman"/>
        </w:rPr>
      </w:pPr>
    </w:p>
    <w:p w14:paraId="549A4048" w14:textId="52ABF7E1" w:rsidR="00D453AB" w:rsidRPr="00362165" w:rsidRDefault="00D453AB" w:rsidP="00D453AB">
      <w:pPr>
        <w:spacing w:before="240"/>
        <w:rPr>
          <w:rFonts w:ascii="Times New Roman" w:hAnsi="Times New Roman" w:cs="Times New Roman"/>
        </w:rPr>
      </w:pPr>
      <w:r w:rsidRPr="00362165">
        <w:rPr>
          <w:rFonts w:ascii="Times New Roman" w:hAnsi="Times New Roman" w:cs="Times New Roman"/>
        </w:rPr>
        <w:lastRenderedPageBreak/>
        <w:t>ENTETE DE SOCIETE</w:t>
      </w:r>
    </w:p>
    <w:p w14:paraId="3CA0EF16" w14:textId="77777777" w:rsidR="00D453AB" w:rsidRPr="00362165" w:rsidRDefault="00D453AB" w:rsidP="00D453AB">
      <w:pPr>
        <w:rPr>
          <w:rFonts w:ascii="Times New Roman" w:hAnsi="Times New Roman" w:cs="Times New Roman"/>
        </w:rPr>
      </w:pPr>
      <w:r w:rsidRPr="00362165">
        <w:rPr>
          <w:rFonts w:ascii="Times New Roman" w:hAnsi="Times New Roman" w:cs="Times New Roman"/>
        </w:rPr>
        <w:t>……………………………………………………….</w:t>
      </w:r>
    </w:p>
    <w:p w14:paraId="0500EC2C" w14:textId="77777777" w:rsidR="00D453AB" w:rsidRPr="00362165" w:rsidRDefault="00D453AB" w:rsidP="00D453AB">
      <w:pPr>
        <w:pStyle w:val="En-tte"/>
        <w:jc w:val="left"/>
        <w:rPr>
          <w:rFonts w:ascii="Times New Roman" w:hAnsi="Times New Roman" w:cs="Times New Roman"/>
          <w:sz w:val="22"/>
          <w:lang w:eastAsia="fr-FR"/>
        </w:rPr>
      </w:pPr>
      <w:r w:rsidRPr="00362165">
        <w:rPr>
          <w:rFonts w:ascii="Times New Roman" w:hAnsi="Times New Roman" w:cs="Times New Roman"/>
          <w:sz w:val="22"/>
          <w:lang w:eastAsia="fr-FR"/>
        </w:rPr>
        <w:t xml:space="preserve">……………………………………………………….  </w:t>
      </w:r>
    </w:p>
    <w:p w14:paraId="0F710AE9" w14:textId="77777777" w:rsidR="00D453AB" w:rsidRPr="00362165" w:rsidRDefault="00D453AB" w:rsidP="00D453AB">
      <w:pPr>
        <w:pStyle w:val="En-tte"/>
        <w:jc w:val="left"/>
        <w:rPr>
          <w:rFonts w:ascii="Times New Roman" w:hAnsi="Times New Roman" w:cs="Times New Roman"/>
          <w:bCs/>
          <w:sz w:val="22"/>
          <w:lang w:eastAsia="fr-FR"/>
        </w:rPr>
      </w:pPr>
    </w:p>
    <w:p w14:paraId="7EBC4596" w14:textId="77777777" w:rsidR="00D453AB" w:rsidRPr="00362165" w:rsidRDefault="00D453AB" w:rsidP="00D453AB">
      <w:pPr>
        <w:pStyle w:val="Default"/>
        <w:rPr>
          <w:sz w:val="22"/>
          <w:szCs w:val="22"/>
        </w:rPr>
      </w:pPr>
      <w:r w:rsidRPr="00362165">
        <w:rPr>
          <w:bCs/>
          <w:sz w:val="22"/>
          <w:szCs w:val="22"/>
          <w:u w:val="single"/>
          <w:lang w:eastAsia="fr-FR"/>
        </w:rPr>
        <w:t>OBJET :</w:t>
      </w:r>
      <w:r w:rsidRPr="00362165">
        <w:rPr>
          <w:bCs/>
          <w:sz w:val="22"/>
          <w:szCs w:val="22"/>
          <w:lang w:eastAsia="fr-FR"/>
        </w:rPr>
        <w:t> </w:t>
      </w:r>
    </w:p>
    <w:tbl>
      <w:tblPr>
        <w:tblW w:w="0" w:type="auto"/>
        <w:tblInd w:w="-108" w:type="dxa"/>
        <w:tblLayout w:type="fixed"/>
        <w:tblLook w:val="0000" w:firstRow="0" w:lastRow="0" w:firstColumn="0" w:lastColumn="0" w:noHBand="0" w:noVBand="0"/>
      </w:tblPr>
      <w:tblGrid>
        <w:gridCol w:w="7385"/>
      </w:tblGrid>
      <w:tr w:rsidR="00D453AB" w:rsidRPr="00362165" w14:paraId="372EFA4F" w14:textId="77777777" w:rsidTr="006266D3">
        <w:trPr>
          <w:trHeight w:val="266"/>
        </w:trPr>
        <w:tc>
          <w:tcPr>
            <w:tcW w:w="7385" w:type="dxa"/>
          </w:tcPr>
          <w:p w14:paraId="17C68D7F" w14:textId="6ACAA680" w:rsidR="00D453AB" w:rsidRPr="00362165" w:rsidRDefault="007E2993" w:rsidP="007E2993">
            <w:pPr>
              <w:autoSpaceDE w:val="0"/>
              <w:autoSpaceDN w:val="0"/>
              <w:adjustRightInd w:val="0"/>
              <w:jc w:val="both"/>
              <w:rPr>
                <w:rFonts w:ascii="Times New Roman" w:hAnsi="Times New Roman" w:cs="Times New Roman"/>
                <w:color w:val="000000"/>
                <w:sz w:val="24"/>
                <w:szCs w:val="24"/>
              </w:rPr>
            </w:pPr>
            <w:r w:rsidRPr="00362165">
              <w:rPr>
                <w:rFonts w:ascii="Times New Roman" w:hAnsi="Times New Roman" w:cs="Times New Roman"/>
                <w:b/>
                <w:bCs/>
                <w:sz w:val="24"/>
                <w:szCs w:val="24"/>
              </w:rPr>
              <w:t>Trava</w:t>
            </w:r>
            <w:r w:rsidRPr="00362165">
              <w:rPr>
                <w:rFonts w:ascii="Times New Roman" w:eastAsia="Calibri" w:hAnsi="Times New Roman" w:cs="Times New Roman"/>
                <w:b/>
                <w:bCs/>
                <w:sz w:val="24"/>
                <w:szCs w:val="24"/>
              </w:rPr>
              <w:t xml:space="preserve">ux de </w:t>
            </w:r>
            <w:r w:rsidR="00362165" w:rsidRPr="00362165">
              <w:rPr>
                <w:rFonts w:ascii="Times New Roman" w:eastAsia="Calibri" w:hAnsi="Times New Roman" w:cs="Times New Roman"/>
                <w:b/>
                <w:bCs/>
                <w:sz w:val="24"/>
                <w:szCs w:val="24"/>
              </w:rPr>
              <w:t>réaménagement</w:t>
            </w:r>
            <w:r w:rsidRPr="00362165">
              <w:rPr>
                <w:rFonts w:ascii="Times New Roman" w:eastAsia="Calibri" w:hAnsi="Times New Roman" w:cs="Times New Roman"/>
                <w:b/>
                <w:bCs/>
                <w:sz w:val="24"/>
                <w:szCs w:val="24"/>
              </w:rPr>
              <w:t xml:space="preserve"> de l’espace de </w:t>
            </w:r>
            <w:r w:rsidR="00362165" w:rsidRPr="00362165">
              <w:rPr>
                <w:rFonts w:ascii="Times New Roman" w:eastAsia="Calibri" w:hAnsi="Times New Roman" w:cs="Times New Roman"/>
                <w:b/>
                <w:bCs/>
                <w:sz w:val="24"/>
                <w:szCs w:val="24"/>
              </w:rPr>
              <w:t>convivialité</w:t>
            </w:r>
            <w:r w:rsidRPr="00362165">
              <w:rPr>
                <w:rFonts w:ascii="Times New Roman" w:eastAsia="Calibri" w:hAnsi="Times New Roman" w:cs="Times New Roman"/>
                <w:b/>
                <w:bCs/>
                <w:sz w:val="24"/>
                <w:szCs w:val="24"/>
              </w:rPr>
              <w:t xml:space="preserve"> des personnes usagères de drogue du Centre de Sante Urbain de Cocody quartier </w:t>
            </w:r>
            <w:r w:rsidR="00362165" w:rsidRPr="00362165">
              <w:rPr>
                <w:rFonts w:ascii="Times New Roman" w:eastAsia="Calibri" w:hAnsi="Times New Roman" w:cs="Times New Roman"/>
                <w:b/>
                <w:bCs/>
                <w:sz w:val="24"/>
                <w:szCs w:val="24"/>
              </w:rPr>
              <w:t>Colombie</w:t>
            </w:r>
          </w:p>
        </w:tc>
      </w:tr>
    </w:tbl>
    <w:p w14:paraId="2354F4D6" w14:textId="77777777" w:rsidR="00D453AB" w:rsidRPr="00362165" w:rsidRDefault="00D453AB" w:rsidP="00D453AB">
      <w:pPr>
        <w:rPr>
          <w:rFonts w:ascii="Times New Roman" w:hAnsi="Times New Roman" w:cs="Times New Roman"/>
        </w:rPr>
      </w:pPr>
    </w:p>
    <w:p w14:paraId="23F51DEB" w14:textId="02B97FA6" w:rsidR="00D453AB" w:rsidRPr="00362165" w:rsidRDefault="00D453AB" w:rsidP="001B65B1">
      <w:pPr>
        <w:spacing w:after="240"/>
        <w:ind w:left="993" w:hanging="993"/>
        <w:jc w:val="center"/>
        <w:rPr>
          <w:rFonts w:ascii="Times New Roman" w:hAnsi="Times New Roman" w:cs="Times New Roman"/>
          <w:b/>
          <w:u w:val="single"/>
        </w:rPr>
      </w:pPr>
      <w:r w:rsidRPr="00362165">
        <w:rPr>
          <w:rFonts w:ascii="Times New Roman" w:hAnsi="Times New Roman" w:cs="Times New Roman"/>
          <w:b/>
          <w:u w:val="single"/>
        </w:rPr>
        <w:t>LETT</w:t>
      </w:r>
      <w:r w:rsidR="00811625" w:rsidRPr="00362165">
        <w:rPr>
          <w:rFonts w:ascii="Times New Roman" w:hAnsi="Times New Roman" w:cs="Times New Roman"/>
          <w:b/>
          <w:u w:val="single"/>
        </w:rPr>
        <w:t>R</w:t>
      </w:r>
      <w:r w:rsidRPr="00362165">
        <w:rPr>
          <w:rFonts w:ascii="Times New Roman" w:hAnsi="Times New Roman" w:cs="Times New Roman"/>
          <w:b/>
          <w:u w:val="single"/>
        </w:rPr>
        <w:t>E DE SOUMISSION</w:t>
      </w:r>
    </w:p>
    <w:p w14:paraId="0D89933F" w14:textId="77777777" w:rsidR="00D453AB" w:rsidRPr="00362165" w:rsidRDefault="00D453AB" w:rsidP="00D453AB">
      <w:pPr>
        <w:spacing w:line="276" w:lineRule="auto"/>
        <w:rPr>
          <w:rFonts w:ascii="Times New Roman" w:hAnsi="Times New Roman" w:cs="Times New Roman"/>
        </w:rPr>
      </w:pPr>
      <w:r w:rsidRPr="00362165">
        <w:rPr>
          <w:rFonts w:ascii="Times New Roman" w:hAnsi="Times New Roman" w:cs="Times New Roman"/>
        </w:rPr>
        <w:t>Je soussigné, (nom et prénoms) ..................................................................................</w:t>
      </w:r>
    </w:p>
    <w:p w14:paraId="71E28750" w14:textId="77777777" w:rsidR="00D453AB" w:rsidRPr="00362165" w:rsidRDefault="00D453AB" w:rsidP="00D453AB">
      <w:pPr>
        <w:spacing w:line="276" w:lineRule="auto"/>
        <w:rPr>
          <w:rFonts w:ascii="Times New Roman" w:hAnsi="Times New Roman" w:cs="Times New Roman"/>
        </w:rPr>
      </w:pPr>
      <w:r w:rsidRPr="00362165">
        <w:rPr>
          <w:rFonts w:ascii="Times New Roman" w:hAnsi="Times New Roman" w:cs="Times New Roman"/>
        </w:rPr>
        <w:t xml:space="preserve">Agissant en vertu des pouvoirs qui me sont conférés au nom et pour le compte de la société ......................................................., dont le siège est à .......................... B.P......................... inscrite au registre de commerce de .........................., </w:t>
      </w:r>
    </w:p>
    <w:p w14:paraId="1A6E0771" w14:textId="77777777" w:rsidR="00D453AB" w:rsidRPr="00362165" w:rsidRDefault="00D453AB" w:rsidP="00D453AB">
      <w:pPr>
        <w:spacing w:line="276" w:lineRule="auto"/>
        <w:rPr>
          <w:rFonts w:ascii="Times New Roman" w:hAnsi="Times New Roman" w:cs="Times New Roman"/>
        </w:rPr>
      </w:pPr>
      <w:r w:rsidRPr="00362165">
        <w:rPr>
          <w:rFonts w:ascii="Times New Roman" w:hAnsi="Times New Roman" w:cs="Times New Roman"/>
        </w:rPr>
        <w:t>Sous le numéro ..............................................................................................................................</w:t>
      </w:r>
    </w:p>
    <w:p w14:paraId="0A204BCD" w14:textId="618A652D" w:rsidR="00D453AB" w:rsidRPr="00362165" w:rsidRDefault="00D453AB" w:rsidP="00D453AB">
      <w:pPr>
        <w:spacing w:before="120" w:line="276" w:lineRule="auto"/>
        <w:rPr>
          <w:rFonts w:ascii="Times New Roman" w:hAnsi="Times New Roman" w:cs="Times New Roman"/>
        </w:rPr>
      </w:pPr>
      <w:r w:rsidRPr="00362165">
        <w:rPr>
          <w:rFonts w:ascii="Times New Roman" w:hAnsi="Times New Roman" w:cs="Times New Roman"/>
        </w:rPr>
        <w:t xml:space="preserve">Après avoir personnellement pris connaissance du contenu du dossier d’appel d’offres </w:t>
      </w:r>
      <w:r w:rsidRPr="00362165">
        <w:rPr>
          <w:rFonts w:ascii="Times New Roman" w:hAnsi="Times New Roman" w:cs="Times New Roman"/>
          <w:b/>
        </w:rPr>
        <w:t>N°</w:t>
      </w:r>
      <w:r w:rsidR="00361C79" w:rsidRPr="00362165">
        <w:rPr>
          <w:rFonts w:ascii="Times New Roman" w:hAnsi="Times New Roman" w:cs="Times New Roman"/>
          <w:b/>
        </w:rPr>
        <w:t>2022/00</w:t>
      </w:r>
      <w:r w:rsidR="001606EA" w:rsidRPr="00362165">
        <w:rPr>
          <w:rFonts w:ascii="Times New Roman" w:hAnsi="Times New Roman" w:cs="Times New Roman"/>
          <w:b/>
        </w:rPr>
        <w:t>2-</w:t>
      </w:r>
      <w:r w:rsidR="00361C79" w:rsidRPr="00362165">
        <w:rPr>
          <w:rFonts w:ascii="Times New Roman" w:hAnsi="Times New Roman" w:cs="Times New Roman"/>
          <w:b/>
        </w:rPr>
        <w:t>AON/</w:t>
      </w:r>
      <w:r w:rsidR="001606EA" w:rsidRPr="00362165">
        <w:rPr>
          <w:rFonts w:ascii="Times New Roman" w:hAnsi="Times New Roman" w:cs="Times New Roman"/>
          <w:b/>
        </w:rPr>
        <w:t>AMENG</w:t>
      </w:r>
      <w:r w:rsidR="00361C79" w:rsidRPr="00362165">
        <w:rPr>
          <w:rFonts w:ascii="Times New Roman" w:hAnsi="Times New Roman" w:cs="Times New Roman"/>
          <w:b/>
        </w:rPr>
        <w:t>/ACI</w:t>
      </w:r>
      <w:r w:rsidRPr="00362165">
        <w:rPr>
          <w:rFonts w:ascii="Times New Roman" w:hAnsi="Times New Roman" w:cs="Times New Roman"/>
        </w:rPr>
        <w:t xml:space="preserve"> et apprécié sous ma responsabilité la nature des prestations, je remets toutes les pièces constituant le présent marché</w:t>
      </w:r>
      <w:r w:rsidRPr="00362165">
        <w:rPr>
          <w:rFonts w:ascii="Times New Roman" w:hAnsi="Times New Roman" w:cs="Times New Roman"/>
          <w:color w:val="0070C0"/>
        </w:rPr>
        <w:t xml:space="preserve"> </w:t>
      </w:r>
      <w:r w:rsidRPr="00362165">
        <w:rPr>
          <w:rFonts w:ascii="Times New Roman" w:hAnsi="Times New Roman" w:cs="Times New Roman"/>
        </w:rPr>
        <w:t xml:space="preserve">revêtues de ma signature. </w:t>
      </w:r>
    </w:p>
    <w:p w14:paraId="1408B178" w14:textId="77777777" w:rsidR="00D453AB" w:rsidRPr="00362165" w:rsidRDefault="00D453AB" w:rsidP="00D453AB">
      <w:pPr>
        <w:spacing w:line="276" w:lineRule="auto"/>
        <w:rPr>
          <w:rFonts w:ascii="Times New Roman" w:hAnsi="Times New Roman" w:cs="Times New Roman"/>
        </w:rPr>
      </w:pPr>
      <w:r w:rsidRPr="00362165">
        <w:rPr>
          <w:rFonts w:ascii="Times New Roman" w:hAnsi="Times New Roman" w:cs="Times New Roman"/>
        </w:rPr>
        <w:t>Je me soumets et m'engage envers Alliance Cote d’Ivoire, à effectuer l’ensemble des prestations</w:t>
      </w:r>
      <w:r w:rsidRPr="00362165">
        <w:rPr>
          <w:rFonts w:ascii="Times New Roman" w:hAnsi="Times New Roman" w:cs="Times New Roman"/>
          <w:bCs/>
        </w:rPr>
        <w:t xml:space="preserve">, </w:t>
      </w:r>
      <w:r w:rsidRPr="00362165">
        <w:rPr>
          <w:rFonts w:ascii="Times New Roman" w:hAnsi="Times New Roman" w:cs="Times New Roman"/>
        </w:rPr>
        <w:t>conformément aux conditions définies dans les pièces du marché pour la somme déterminée par moi-même.</w:t>
      </w:r>
    </w:p>
    <w:p w14:paraId="2C8D12B3" w14:textId="77777777" w:rsidR="00D453AB" w:rsidRPr="00362165" w:rsidRDefault="00D453AB" w:rsidP="00D453AB">
      <w:pPr>
        <w:spacing w:line="360" w:lineRule="atLeast"/>
        <w:rPr>
          <w:rFonts w:ascii="Times New Roman" w:hAnsi="Times New Roman" w:cs="Times New Roman"/>
        </w:rPr>
      </w:pPr>
      <w:r w:rsidRPr="00362165">
        <w:rPr>
          <w:rFonts w:ascii="Times New Roman" w:hAnsi="Times New Roman" w:cs="Times New Roman"/>
        </w:rPr>
        <w:t>La valeur totale des prestations s'élève à :</w:t>
      </w:r>
    </w:p>
    <w:p w14:paraId="3B132928" w14:textId="77777777" w:rsidR="00D453AB" w:rsidRPr="00362165" w:rsidRDefault="00D453AB" w:rsidP="00D453AB">
      <w:pPr>
        <w:spacing w:line="360" w:lineRule="atLeast"/>
        <w:rPr>
          <w:rFonts w:ascii="Times New Roman" w:hAnsi="Times New Roman" w:cs="Times New Roman"/>
        </w:rPr>
      </w:pPr>
      <w:r w:rsidRPr="00362165">
        <w:rPr>
          <w:rFonts w:ascii="Times New Roman" w:hAnsi="Times New Roman" w:cs="Times New Roman"/>
        </w:rPr>
        <w:t xml:space="preserve">(En chiffre) </w:t>
      </w:r>
    </w:p>
    <w:p w14:paraId="58B8D530" w14:textId="4EBBCEC7" w:rsidR="00D453AB" w:rsidRPr="00362165" w:rsidRDefault="00D453AB" w:rsidP="004C4CE8">
      <w:pPr>
        <w:spacing w:line="360" w:lineRule="auto"/>
        <w:ind w:left="708" w:firstLine="708"/>
        <w:rPr>
          <w:rFonts w:ascii="Times New Roman" w:hAnsi="Times New Roman" w:cs="Times New Roman"/>
        </w:rPr>
      </w:pPr>
      <w:r w:rsidRPr="00362165">
        <w:rPr>
          <w:rFonts w:ascii="Times New Roman" w:hAnsi="Times New Roman" w:cs="Times New Roman"/>
          <w:b/>
        </w:rPr>
        <w:t>TOTAL H.T.</w:t>
      </w:r>
      <w:r w:rsidRPr="00362165">
        <w:rPr>
          <w:rFonts w:ascii="Times New Roman" w:hAnsi="Times New Roman" w:cs="Times New Roman"/>
        </w:rPr>
        <w:tab/>
      </w:r>
      <w:r w:rsidRPr="00362165">
        <w:rPr>
          <w:rFonts w:ascii="Times New Roman" w:hAnsi="Times New Roman" w:cs="Times New Roman"/>
        </w:rPr>
        <w:tab/>
        <w:t>..........................</w:t>
      </w:r>
      <w:r w:rsidRPr="00362165">
        <w:rPr>
          <w:rFonts w:ascii="Times New Roman" w:hAnsi="Times New Roman" w:cs="Times New Roman"/>
        </w:rPr>
        <w:tab/>
      </w:r>
      <w:r w:rsidRPr="00362165">
        <w:rPr>
          <w:rFonts w:ascii="Times New Roman" w:hAnsi="Times New Roman" w:cs="Times New Roman"/>
        </w:rPr>
        <w:tab/>
      </w:r>
    </w:p>
    <w:p w14:paraId="45D768D4" w14:textId="77777777" w:rsidR="00D453AB" w:rsidRPr="00362165" w:rsidRDefault="00D453AB" w:rsidP="00D453AB">
      <w:pPr>
        <w:spacing w:before="120" w:line="360" w:lineRule="atLeast"/>
        <w:rPr>
          <w:rFonts w:ascii="Times New Roman" w:hAnsi="Times New Roman" w:cs="Times New Roman"/>
          <w:b/>
        </w:rPr>
      </w:pPr>
      <w:r w:rsidRPr="00362165">
        <w:rPr>
          <w:rFonts w:ascii="Times New Roman" w:hAnsi="Times New Roman" w:cs="Times New Roman"/>
          <w:b/>
        </w:rPr>
        <w:t>(Et en lettres)</w:t>
      </w:r>
    </w:p>
    <w:p w14:paraId="73DD7769" w14:textId="77777777" w:rsidR="00D453AB" w:rsidRPr="00362165" w:rsidRDefault="00D453AB" w:rsidP="00D453AB">
      <w:pPr>
        <w:spacing w:line="360" w:lineRule="atLeast"/>
        <w:rPr>
          <w:rFonts w:ascii="Times New Roman" w:hAnsi="Times New Roman" w:cs="Times New Roman"/>
          <w:b/>
        </w:rPr>
      </w:pPr>
      <w:r w:rsidRPr="00362165">
        <w:rPr>
          <w:rFonts w:ascii="Times New Roman" w:hAnsi="Times New Roman" w:cs="Times New Roman"/>
          <w:b/>
        </w:rPr>
        <w:t>...........................................................................................................................................</w:t>
      </w:r>
    </w:p>
    <w:p w14:paraId="123AF4A7" w14:textId="77777777" w:rsidR="00D453AB" w:rsidRPr="00362165" w:rsidRDefault="00D453AB" w:rsidP="00D453AB">
      <w:pPr>
        <w:spacing w:line="276" w:lineRule="auto"/>
        <w:rPr>
          <w:rFonts w:ascii="Times New Roman" w:hAnsi="Times New Roman" w:cs="Times New Roman"/>
          <w:b/>
        </w:rPr>
      </w:pPr>
      <w:r w:rsidRPr="00362165">
        <w:rPr>
          <w:rFonts w:ascii="Times New Roman" w:hAnsi="Times New Roman" w:cs="Times New Roman"/>
          <w:b/>
        </w:rPr>
        <w:t>...................................................................................................................... Francs CFA</w:t>
      </w:r>
    </w:p>
    <w:p w14:paraId="7AC867BB" w14:textId="77777777" w:rsidR="00D453AB" w:rsidRPr="00362165" w:rsidRDefault="00D453AB" w:rsidP="00D453AB">
      <w:pPr>
        <w:spacing w:line="276" w:lineRule="auto"/>
        <w:rPr>
          <w:rFonts w:ascii="Times New Roman" w:hAnsi="Times New Roman" w:cs="Times New Roman"/>
        </w:rPr>
      </w:pPr>
      <w:r w:rsidRPr="00362165">
        <w:rPr>
          <w:rFonts w:ascii="Times New Roman" w:hAnsi="Times New Roman" w:cs="Times New Roman"/>
        </w:rPr>
        <w:t>TOUTE TAXE COMPRISE, GLOBALE ET FORFAITAIRE, NON REVISABLE.</w:t>
      </w:r>
    </w:p>
    <w:p w14:paraId="7540728E" w14:textId="77777777" w:rsidR="00D453AB" w:rsidRPr="00362165" w:rsidRDefault="00D453AB" w:rsidP="00D453AB">
      <w:pPr>
        <w:spacing w:before="120" w:line="276" w:lineRule="auto"/>
        <w:rPr>
          <w:rFonts w:ascii="Times New Roman" w:hAnsi="Times New Roman" w:cs="Times New Roman"/>
        </w:rPr>
      </w:pPr>
      <w:r w:rsidRPr="00362165">
        <w:rPr>
          <w:rFonts w:ascii="Times New Roman" w:hAnsi="Times New Roman" w:cs="Times New Roman"/>
        </w:rPr>
        <w:t>Ce montant global et forfaitaire s'entend toutes sujétions incluses, et, comprend toutes les dépenses, sans exception, de l'entreprise, en vue de la réalisation des prestations prévues au marché.</w:t>
      </w:r>
    </w:p>
    <w:p w14:paraId="4477BB14" w14:textId="77777777" w:rsidR="00D453AB" w:rsidRPr="00362165" w:rsidRDefault="00D453AB" w:rsidP="00D453AB">
      <w:pPr>
        <w:spacing w:before="120" w:line="276" w:lineRule="auto"/>
        <w:rPr>
          <w:rFonts w:ascii="Times New Roman" w:hAnsi="Times New Roman" w:cs="Times New Roman"/>
        </w:rPr>
      </w:pPr>
      <w:r w:rsidRPr="00362165">
        <w:rPr>
          <w:rFonts w:ascii="Times New Roman" w:hAnsi="Times New Roman" w:cs="Times New Roman"/>
        </w:rPr>
        <w:t>Les prix sont réputés comprendre toutes les dépenses liées à l’exercice des prestations et à la coordination des achats faisant l'objet du présent appel d’offres.</w:t>
      </w:r>
    </w:p>
    <w:p w14:paraId="4050D418" w14:textId="77777777" w:rsidR="00D453AB" w:rsidRPr="00362165" w:rsidRDefault="00D453AB" w:rsidP="00D453AB">
      <w:pPr>
        <w:spacing w:before="120" w:line="276" w:lineRule="auto"/>
        <w:rPr>
          <w:rFonts w:ascii="Times New Roman" w:hAnsi="Times New Roman" w:cs="Times New Roman"/>
        </w:rPr>
      </w:pPr>
      <w:r w:rsidRPr="00362165">
        <w:rPr>
          <w:rFonts w:ascii="Times New Roman" w:hAnsi="Times New Roman" w:cs="Times New Roman"/>
        </w:rPr>
        <w:t>Je m’engage :</w:t>
      </w:r>
    </w:p>
    <w:p w14:paraId="77E570C9" w14:textId="77777777" w:rsidR="00D453AB" w:rsidRPr="00362165" w:rsidRDefault="00D453AB" w:rsidP="007F1544">
      <w:pPr>
        <w:pStyle w:val="Paragraphedeliste"/>
        <w:numPr>
          <w:ilvl w:val="0"/>
          <w:numId w:val="1"/>
        </w:numPr>
        <w:spacing w:after="0" w:line="276" w:lineRule="auto"/>
        <w:jc w:val="both"/>
        <w:rPr>
          <w:rFonts w:ascii="Times New Roman" w:hAnsi="Times New Roman" w:cs="Times New Roman"/>
          <w:lang w:val="fr-FR"/>
        </w:rPr>
      </w:pPr>
      <w:r w:rsidRPr="00362165">
        <w:rPr>
          <w:rFonts w:ascii="Times New Roman" w:hAnsi="Times New Roman" w:cs="Times New Roman"/>
          <w:lang w:val="fr-FR"/>
        </w:rPr>
        <w:t>et me porte garant pour mon personnel et celui de mes partenaires, à garder confidentielles toutes les informations que j’obtiendrai dans le cadre de cette soumission,</w:t>
      </w:r>
    </w:p>
    <w:p w14:paraId="3824C794" w14:textId="77777777" w:rsidR="00D453AB" w:rsidRPr="00362165" w:rsidRDefault="00D453AB" w:rsidP="007F1544">
      <w:pPr>
        <w:pStyle w:val="Paragraphedeliste"/>
        <w:numPr>
          <w:ilvl w:val="0"/>
          <w:numId w:val="1"/>
        </w:numPr>
        <w:spacing w:after="0" w:line="276" w:lineRule="auto"/>
        <w:jc w:val="both"/>
        <w:rPr>
          <w:rFonts w:ascii="Times New Roman" w:hAnsi="Times New Roman" w:cs="Times New Roman"/>
          <w:lang w:val="fr-FR"/>
        </w:rPr>
      </w:pPr>
      <w:r w:rsidRPr="00362165">
        <w:rPr>
          <w:rFonts w:ascii="Times New Roman" w:hAnsi="Times New Roman" w:cs="Times New Roman"/>
          <w:lang w:val="fr-FR"/>
        </w:rPr>
        <w:lastRenderedPageBreak/>
        <w:t xml:space="preserve">à conserver la confidentialité de l’ensemble des informations quel que soit l’issue de la soumission et quand bien même je ne serais pas retenu pour la conclusion d’un contrat. </w:t>
      </w:r>
    </w:p>
    <w:p w14:paraId="603404A6" w14:textId="77777777" w:rsidR="00D453AB" w:rsidRPr="00362165" w:rsidRDefault="00D453AB" w:rsidP="00D453AB">
      <w:pPr>
        <w:tabs>
          <w:tab w:val="left" w:pos="708"/>
          <w:tab w:val="center" w:pos="4536"/>
          <w:tab w:val="right" w:pos="9072"/>
        </w:tabs>
        <w:spacing w:before="120" w:line="276" w:lineRule="auto"/>
        <w:rPr>
          <w:rFonts w:ascii="Times New Roman" w:hAnsi="Times New Roman" w:cs="Times New Roman"/>
        </w:rPr>
      </w:pPr>
      <w:r w:rsidRPr="00362165">
        <w:rPr>
          <w:rFonts w:ascii="Times New Roman" w:hAnsi="Times New Roman" w:cs="Times New Roman"/>
        </w:rPr>
        <w:t>Alliance Cote d’Ivoire se libérera des sommes dues au titre du présent marché par virement au compte ouvert au nom de :</w:t>
      </w:r>
    </w:p>
    <w:p w14:paraId="46A344EC" w14:textId="77777777" w:rsidR="00D453AB" w:rsidRPr="00362165" w:rsidRDefault="00D453AB" w:rsidP="00D453AB">
      <w:pPr>
        <w:rPr>
          <w:rFonts w:ascii="Times New Roman" w:hAnsi="Times New Roman" w:cs="Times New Roman"/>
          <w:b/>
        </w:rPr>
      </w:pPr>
      <w:r w:rsidRPr="00362165">
        <w:rPr>
          <w:rFonts w:ascii="Times New Roman" w:hAnsi="Times New Roman" w:cs="Times New Roman"/>
          <w:b/>
        </w:rPr>
        <w:t>............................................................................................................................</w:t>
      </w:r>
    </w:p>
    <w:p w14:paraId="0097EBCD" w14:textId="77777777" w:rsidR="00D453AB" w:rsidRPr="00362165" w:rsidRDefault="00D453AB" w:rsidP="00D453AB">
      <w:pPr>
        <w:spacing w:line="276" w:lineRule="auto"/>
        <w:rPr>
          <w:rFonts w:ascii="Times New Roman" w:hAnsi="Times New Roman" w:cs="Times New Roman"/>
          <w:b/>
        </w:rPr>
      </w:pPr>
      <w:r w:rsidRPr="00362165">
        <w:rPr>
          <w:rFonts w:ascii="Times New Roman" w:hAnsi="Times New Roman" w:cs="Times New Roman"/>
          <w:b/>
        </w:rPr>
        <w:t>Sous le numéro : ...............................................................................................</w:t>
      </w:r>
    </w:p>
    <w:p w14:paraId="5F3DD7AF" w14:textId="77777777" w:rsidR="00D453AB" w:rsidRPr="00362165" w:rsidRDefault="00D453AB" w:rsidP="00D453AB">
      <w:pPr>
        <w:spacing w:line="276" w:lineRule="auto"/>
        <w:rPr>
          <w:rFonts w:ascii="Times New Roman" w:hAnsi="Times New Roman" w:cs="Times New Roman"/>
          <w:b/>
        </w:rPr>
      </w:pPr>
      <w:r w:rsidRPr="00362165">
        <w:rPr>
          <w:rFonts w:ascii="Times New Roman" w:hAnsi="Times New Roman" w:cs="Times New Roman"/>
          <w:b/>
        </w:rPr>
        <w:t>Banque : .............................................................................................................</w:t>
      </w:r>
    </w:p>
    <w:p w14:paraId="628847F7" w14:textId="2023671A" w:rsidR="00D453AB" w:rsidRPr="00362165" w:rsidRDefault="00E12EDE" w:rsidP="00D453AB">
      <w:pPr>
        <w:spacing w:line="480" w:lineRule="auto"/>
        <w:rPr>
          <w:rFonts w:ascii="Times New Roman" w:hAnsi="Times New Roman" w:cs="Times New Roman"/>
          <w:b/>
          <w:color w:val="FF0000"/>
        </w:rPr>
      </w:pPr>
      <w:r w:rsidRPr="00362165">
        <w:rPr>
          <w:rFonts w:ascii="Times New Roman" w:hAnsi="Times New Roman" w:cs="Times New Roman"/>
          <w:b/>
        </w:rPr>
        <w:t>À …</w:t>
      </w:r>
      <w:r w:rsidR="00D453AB" w:rsidRPr="00362165">
        <w:rPr>
          <w:rFonts w:ascii="Times New Roman" w:hAnsi="Times New Roman" w:cs="Times New Roman"/>
          <w:b/>
        </w:rPr>
        <w:t>……………………………………………………………………………</w:t>
      </w:r>
    </w:p>
    <w:p w14:paraId="213DA98C" w14:textId="77777777" w:rsidR="00D453AB" w:rsidRPr="00362165" w:rsidRDefault="00D453AB" w:rsidP="00D453AB">
      <w:pPr>
        <w:spacing w:line="276" w:lineRule="auto"/>
        <w:rPr>
          <w:rFonts w:ascii="Times New Roman" w:hAnsi="Times New Roman" w:cs="Times New Roman"/>
        </w:rPr>
      </w:pPr>
      <w:r w:rsidRPr="00362165">
        <w:rPr>
          <w:rFonts w:ascii="Times New Roman" w:hAnsi="Times New Roman" w:cs="Times New Roman"/>
        </w:rPr>
        <w:t>La présente soumission est valable jusqu’à la signature du contrat encadrant ce présent appel d'offres.</w:t>
      </w:r>
    </w:p>
    <w:p w14:paraId="559E1907" w14:textId="77777777" w:rsidR="00D453AB" w:rsidRPr="00362165" w:rsidRDefault="00D453AB" w:rsidP="00D453AB">
      <w:pPr>
        <w:spacing w:before="120" w:line="276" w:lineRule="auto"/>
        <w:rPr>
          <w:rFonts w:ascii="Times New Roman" w:hAnsi="Times New Roman" w:cs="Times New Roman"/>
        </w:rPr>
      </w:pPr>
      <w:r w:rsidRPr="00362165">
        <w:rPr>
          <w:rFonts w:ascii="Times New Roman" w:hAnsi="Times New Roman" w:cs="Times New Roman"/>
        </w:rPr>
        <w:t>J'affirme, sous peine de résiliation de plein droit ou de mise en régie aux torts exclusifs de la société pour laquelle j'interviens, que ladite société ne tombe pas sous le coup d'interdictions légales édictées, soit en Côte d'Ivoire, soit dans l'Etat du siège de mon entreprise.</w:t>
      </w:r>
    </w:p>
    <w:p w14:paraId="2D331216" w14:textId="77777777" w:rsidR="00D453AB" w:rsidRPr="00362165" w:rsidRDefault="00D453AB" w:rsidP="00D453AB">
      <w:pPr>
        <w:spacing w:line="276" w:lineRule="auto"/>
        <w:ind w:left="4536"/>
        <w:rPr>
          <w:rFonts w:ascii="Times New Roman" w:hAnsi="Times New Roman" w:cs="Times New Roman"/>
        </w:rPr>
      </w:pPr>
    </w:p>
    <w:p w14:paraId="1B49A917" w14:textId="77777777" w:rsidR="00D453AB" w:rsidRPr="00362165" w:rsidRDefault="00D453AB" w:rsidP="00D453AB">
      <w:pPr>
        <w:spacing w:line="276" w:lineRule="auto"/>
        <w:ind w:left="4536"/>
        <w:rPr>
          <w:rFonts w:ascii="Times New Roman" w:hAnsi="Times New Roman" w:cs="Times New Roman"/>
        </w:rPr>
      </w:pPr>
      <w:r w:rsidRPr="00362165">
        <w:rPr>
          <w:rFonts w:ascii="Times New Roman" w:hAnsi="Times New Roman" w:cs="Times New Roman"/>
        </w:rPr>
        <w:t>Dressé par l'Entreprise,</w:t>
      </w:r>
    </w:p>
    <w:p w14:paraId="73E89BB0" w14:textId="77777777" w:rsidR="00D453AB" w:rsidRPr="00362165" w:rsidRDefault="00D453AB" w:rsidP="00D453AB">
      <w:pPr>
        <w:spacing w:line="276" w:lineRule="auto"/>
        <w:ind w:left="4536"/>
        <w:rPr>
          <w:rFonts w:ascii="Times New Roman" w:hAnsi="Times New Roman" w:cs="Times New Roman"/>
        </w:rPr>
      </w:pPr>
      <w:r w:rsidRPr="00362165">
        <w:rPr>
          <w:rFonts w:ascii="Times New Roman" w:hAnsi="Times New Roman" w:cs="Times New Roman"/>
        </w:rPr>
        <w:t>Fait à.............................................................</w:t>
      </w:r>
    </w:p>
    <w:p w14:paraId="3DA9A1F4" w14:textId="77777777" w:rsidR="00D453AB" w:rsidRPr="00362165" w:rsidRDefault="00D453AB" w:rsidP="00D453AB">
      <w:pPr>
        <w:spacing w:line="276" w:lineRule="auto"/>
        <w:ind w:left="4536"/>
        <w:rPr>
          <w:rFonts w:ascii="Times New Roman" w:hAnsi="Times New Roman" w:cs="Times New Roman"/>
        </w:rPr>
      </w:pPr>
    </w:p>
    <w:p w14:paraId="2FB6E096" w14:textId="77777777" w:rsidR="00D453AB" w:rsidRPr="00362165" w:rsidRDefault="00D453AB" w:rsidP="00D453AB">
      <w:pPr>
        <w:spacing w:line="276" w:lineRule="auto"/>
        <w:ind w:left="4536"/>
        <w:rPr>
          <w:rFonts w:ascii="Times New Roman" w:hAnsi="Times New Roman" w:cs="Times New Roman"/>
        </w:rPr>
      </w:pPr>
      <w:r w:rsidRPr="00362165">
        <w:rPr>
          <w:rFonts w:ascii="Times New Roman" w:hAnsi="Times New Roman" w:cs="Times New Roman"/>
        </w:rPr>
        <w:t>(Nom, Prénoms, cachet et signature)</w:t>
      </w:r>
    </w:p>
    <w:p w14:paraId="5D8EDB5A" w14:textId="0CB8B541" w:rsidR="005F2ED8" w:rsidRPr="00362165" w:rsidRDefault="005F2ED8" w:rsidP="00E552C3">
      <w:pPr>
        <w:pStyle w:val="NormalWeb"/>
        <w:rPr>
          <w:color w:val="000000"/>
          <w:sz w:val="22"/>
          <w:szCs w:val="22"/>
          <w:u w:val="single"/>
        </w:rPr>
      </w:pPr>
    </w:p>
    <w:p w14:paraId="250E298D" w14:textId="2B5CBCC6" w:rsidR="00D17280" w:rsidRPr="00362165" w:rsidRDefault="00D17280" w:rsidP="00E552C3">
      <w:pPr>
        <w:pStyle w:val="NormalWeb"/>
        <w:rPr>
          <w:color w:val="000000"/>
          <w:sz w:val="22"/>
          <w:szCs w:val="22"/>
          <w:u w:val="single"/>
        </w:rPr>
      </w:pPr>
    </w:p>
    <w:p w14:paraId="1FC2B466" w14:textId="0B8F76F0" w:rsidR="00D17280" w:rsidRPr="00362165" w:rsidRDefault="00D17280" w:rsidP="00E552C3">
      <w:pPr>
        <w:pStyle w:val="NormalWeb"/>
        <w:rPr>
          <w:color w:val="000000"/>
          <w:sz w:val="22"/>
          <w:szCs w:val="22"/>
          <w:u w:val="single"/>
        </w:rPr>
      </w:pPr>
    </w:p>
    <w:p w14:paraId="19D28C6A" w14:textId="3D616CF7" w:rsidR="00D17280" w:rsidRPr="00362165" w:rsidRDefault="00D17280" w:rsidP="00E552C3">
      <w:pPr>
        <w:pStyle w:val="NormalWeb"/>
        <w:rPr>
          <w:color w:val="000000"/>
          <w:sz w:val="22"/>
          <w:szCs w:val="22"/>
          <w:u w:val="single"/>
        </w:rPr>
      </w:pPr>
    </w:p>
    <w:p w14:paraId="5D9E0AE2" w14:textId="13146110" w:rsidR="00D17280" w:rsidRPr="00362165" w:rsidRDefault="00D17280" w:rsidP="00E552C3">
      <w:pPr>
        <w:pStyle w:val="NormalWeb"/>
        <w:rPr>
          <w:color w:val="000000"/>
          <w:sz w:val="22"/>
          <w:szCs w:val="22"/>
          <w:u w:val="single"/>
        </w:rPr>
      </w:pPr>
    </w:p>
    <w:p w14:paraId="0FDC57F1" w14:textId="132663B6" w:rsidR="00D17280" w:rsidRPr="00362165" w:rsidRDefault="00D17280" w:rsidP="00E552C3">
      <w:pPr>
        <w:pStyle w:val="NormalWeb"/>
        <w:rPr>
          <w:color w:val="000000"/>
          <w:sz w:val="22"/>
          <w:szCs w:val="22"/>
          <w:u w:val="single"/>
        </w:rPr>
      </w:pPr>
    </w:p>
    <w:p w14:paraId="42CC0892" w14:textId="28719F82" w:rsidR="00D17280" w:rsidRPr="00362165" w:rsidRDefault="00D17280" w:rsidP="00E552C3">
      <w:pPr>
        <w:pStyle w:val="NormalWeb"/>
        <w:rPr>
          <w:color w:val="000000"/>
          <w:sz w:val="22"/>
          <w:szCs w:val="22"/>
          <w:u w:val="single"/>
        </w:rPr>
      </w:pPr>
    </w:p>
    <w:p w14:paraId="2A01093B" w14:textId="04CBEF75" w:rsidR="00D17280" w:rsidRPr="00362165" w:rsidRDefault="00D17280" w:rsidP="00E552C3">
      <w:pPr>
        <w:pStyle w:val="NormalWeb"/>
        <w:rPr>
          <w:color w:val="000000"/>
          <w:sz w:val="22"/>
          <w:szCs w:val="22"/>
          <w:u w:val="single"/>
        </w:rPr>
      </w:pPr>
    </w:p>
    <w:p w14:paraId="404F7598" w14:textId="77777777" w:rsidR="00D17280" w:rsidRPr="00362165" w:rsidRDefault="00D17280" w:rsidP="00E552C3">
      <w:pPr>
        <w:pStyle w:val="NormalWeb"/>
        <w:rPr>
          <w:color w:val="000000"/>
          <w:sz w:val="22"/>
          <w:szCs w:val="22"/>
          <w:u w:val="single"/>
        </w:rPr>
      </w:pPr>
    </w:p>
    <w:p w14:paraId="308E7094" w14:textId="15DB6646" w:rsidR="005F2ED8" w:rsidRPr="00362165" w:rsidRDefault="005F2ED8" w:rsidP="00E552C3">
      <w:pPr>
        <w:pStyle w:val="NormalWeb"/>
        <w:rPr>
          <w:color w:val="000000"/>
          <w:sz w:val="22"/>
          <w:szCs w:val="22"/>
          <w:u w:val="single"/>
        </w:rPr>
      </w:pPr>
    </w:p>
    <w:p w14:paraId="1CEF3E02" w14:textId="212A9D82" w:rsidR="00BC7A24" w:rsidRPr="00362165" w:rsidRDefault="00BC7A24" w:rsidP="00E552C3">
      <w:pPr>
        <w:pStyle w:val="NormalWeb"/>
        <w:rPr>
          <w:color w:val="000000"/>
          <w:sz w:val="22"/>
          <w:szCs w:val="22"/>
          <w:u w:val="single"/>
        </w:rPr>
      </w:pPr>
    </w:p>
    <w:p w14:paraId="7AE94257" w14:textId="61A2F3B2" w:rsidR="00BC7A24" w:rsidRPr="00362165" w:rsidRDefault="00BC7A24" w:rsidP="00E552C3">
      <w:pPr>
        <w:pStyle w:val="NormalWeb"/>
        <w:rPr>
          <w:color w:val="000000"/>
          <w:sz w:val="22"/>
          <w:szCs w:val="22"/>
          <w:u w:val="single"/>
        </w:rPr>
      </w:pPr>
    </w:p>
    <w:p w14:paraId="436BE9AD" w14:textId="77777777" w:rsidR="00BC7A24" w:rsidRPr="00362165" w:rsidRDefault="00BC7A24" w:rsidP="00E552C3">
      <w:pPr>
        <w:pStyle w:val="NormalWeb"/>
        <w:rPr>
          <w:color w:val="000000"/>
          <w:sz w:val="22"/>
          <w:szCs w:val="22"/>
          <w:u w:val="single"/>
        </w:rPr>
      </w:pPr>
    </w:p>
    <w:p w14:paraId="72E7C7C8" w14:textId="10E33714" w:rsidR="00623D92" w:rsidRPr="00362165" w:rsidRDefault="00623D92" w:rsidP="00623D92">
      <w:pPr>
        <w:pStyle w:val="NormalWeb"/>
        <w:jc w:val="center"/>
        <w:rPr>
          <w:color w:val="000000"/>
          <w:sz w:val="22"/>
          <w:szCs w:val="22"/>
          <w:u w:val="double"/>
        </w:rPr>
      </w:pPr>
      <w:r w:rsidRPr="00362165">
        <w:rPr>
          <w:color w:val="000000"/>
          <w:sz w:val="22"/>
          <w:szCs w:val="22"/>
          <w:u w:val="double"/>
        </w:rPr>
        <w:lastRenderedPageBreak/>
        <w:t>PLAN DU DOCUMENT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83D49" w:rsidRPr="00362165" w14:paraId="03B860F9" w14:textId="77777777" w:rsidTr="002B58F0">
        <w:trPr>
          <w:trHeight w:val="8789"/>
        </w:trPr>
        <w:tc>
          <w:tcPr>
            <w:tcW w:w="9062" w:type="dxa"/>
          </w:tcPr>
          <w:p w14:paraId="46B241BE" w14:textId="2D25DD63" w:rsidR="00A83D49" w:rsidRPr="00362165" w:rsidRDefault="00A83D49" w:rsidP="00E552C3">
            <w:pPr>
              <w:pStyle w:val="NormalWeb"/>
              <w:rPr>
                <w:b/>
                <w:bCs/>
                <w:color w:val="000000"/>
                <w:sz w:val="22"/>
                <w:szCs w:val="22"/>
              </w:rPr>
            </w:pPr>
            <w:r w:rsidRPr="00362165">
              <w:rPr>
                <w:b/>
                <w:bCs/>
                <w:color w:val="000000"/>
                <w:sz w:val="22"/>
                <w:szCs w:val="22"/>
                <w:u w:val="single"/>
              </w:rPr>
              <w:t xml:space="preserve">SECTION </w:t>
            </w:r>
            <w:r w:rsidR="00E12EDE" w:rsidRPr="00362165">
              <w:rPr>
                <w:b/>
                <w:bCs/>
                <w:color w:val="000000"/>
                <w:sz w:val="22"/>
                <w:szCs w:val="22"/>
                <w:u w:val="single"/>
              </w:rPr>
              <w:t>I</w:t>
            </w:r>
            <w:r w:rsidR="00E12EDE" w:rsidRPr="00362165">
              <w:rPr>
                <w:b/>
                <w:bCs/>
                <w:color w:val="000000"/>
                <w:sz w:val="22"/>
                <w:szCs w:val="22"/>
              </w:rPr>
              <w:t xml:space="preserve"> :</w:t>
            </w:r>
            <w:r w:rsidRPr="00362165">
              <w:rPr>
                <w:b/>
                <w:bCs/>
                <w:color w:val="000000"/>
                <w:sz w:val="22"/>
                <w:szCs w:val="22"/>
              </w:rPr>
              <w:t xml:space="preserve"> TERMES DE REFERENCES </w:t>
            </w:r>
          </w:p>
          <w:p w14:paraId="5F59160C" w14:textId="18387ED5" w:rsidR="001F4520" w:rsidRPr="00362165" w:rsidRDefault="001F4520" w:rsidP="007F1544">
            <w:pPr>
              <w:pStyle w:val="NormalWeb"/>
              <w:numPr>
                <w:ilvl w:val="0"/>
                <w:numId w:val="6"/>
              </w:numPr>
              <w:spacing w:line="480" w:lineRule="auto"/>
              <w:rPr>
                <w:b/>
                <w:bCs/>
                <w:color w:val="000000"/>
                <w:sz w:val="22"/>
                <w:szCs w:val="22"/>
              </w:rPr>
            </w:pPr>
            <w:r w:rsidRPr="00362165">
              <w:rPr>
                <w:b/>
                <w:bCs/>
                <w:color w:val="000000"/>
                <w:sz w:val="22"/>
                <w:szCs w:val="22"/>
              </w:rPr>
              <w:t>Contexte et justification</w:t>
            </w:r>
            <w:r w:rsidR="0098431B" w:rsidRPr="00362165">
              <w:rPr>
                <w:b/>
                <w:bCs/>
                <w:color w:val="000000"/>
                <w:sz w:val="22"/>
                <w:szCs w:val="22"/>
              </w:rPr>
              <w:t>……………………………………</w:t>
            </w:r>
            <w:r w:rsidR="00E12EDE" w:rsidRPr="00362165">
              <w:rPr>
                <w:b/>
                <w:bCs/>
                <w:color w:val="000000"/>
                <w:sz w:val="22"/>
                <w:szCs w:val="22"/>
              </w:rPr>
              <w:t>……</w:t>
            </w:r>
            <w:r w:rsidR="00F03959">
              <w:rPr>
                <w:b/>
                <w:bCs/>
                <w:color w:val="000000"/>
                <w:sz w:val="22"/>
                <w:szCs w:val="22"/>
              </w:rPr>
              <w:t>……………………..6</w:t>
            </w:r>
          </w:p>
          <w:p w14:paraId="5945BB6F" w14:textId="3750CB21" w:rsidR="001F4520" w:rsidRPr="00362165" w:rsidRDefault="001F4520" w:rsidP="007F1544">
            <w:pPr>
              <w:pStyle w:val="NormalWeb"/>
              <w:numPr>
                <w:ilvl w:val="0"/>
                <w:numId w:val="6"/>
              </w:numPr>
              <w:spacing w:line="480" w:lineRule="auto"/>
              <w:rPr>
                <w:b/>
                <w:bCs/>
                <w:color w:val="000000"/>
                <w:sz w:val="22"/>
                <w:szCs w:val="22"/>
              </w:rPr>
            </w:pPr>
            <w:r w:rsidRPr="00362165">
              <w:rPr>
                <w:b/>
                <w:bCs/>
                <w:color w:val="000000"/>
                <w:sz w:val="22"/>
                <w:szCs w:val="22"/>
              </w:rPr>
              <w:t>Objectifs</w:t>
            </w:r>
            <w:r w:rsidR="0098431B" w:rsidRPr="00362165">
              <w:rPr>
                <w:b/>
                <w:bCs/>
                <w:color w:val="000000"/>
                <w:sz w:val="22"/>
                <w:szCs w:val="22"/>
              </w:rPr>
              <w:t>……………………………………………………</w:t>
            </w:r>
            <w:r w:rsidR="00F03959">
              <w:rPr>
                <w:b/>
                <w:bCs/>
                <w:color w:val="000000"/>
                <w:sz w:val="22"/>
                <w:szCs w:val="22"/>
              </w:rPr>
              <w:t>…………………………...6</w:t>
            </w:r>
          </w:p>
          <w:p w14:paraId="5139FA13" w14:textId="3CADA140" w:rsidR="001F4520" w:rsidRPr="00362165" w:rsidRDefault="001F4520" w:rsidP="007F1544">
            <w:pPr>
              <w:pStyle w:val="NormalWeb"/>
              <w:numPr>
                <w:ilvl w:val="0"/>
                <w:numId w:val="6"/>
              </w:numPr>
              <w:spacing w:line="480" w:lineRule="auto"/>
              <w:rPr>
                <w:b/>
                <w:bCs/>
                <w:color w:val="000000"/>
                <w:sz w:val="22"/>
                <w:szCs w:val="22"/>
              </w:rPr>
            </w:pPr>
            <w:r w:rsidRPr="00362165">
              <w:rPr>
                <w:b/>
                <w:bCs/>
                <w:color w:val="000000"/>
                <w:sz w:val="22"/>
                <w:szCs w:val="22"/>
              </w:rPr>
              <w:t>Résultats attendus</w:t>
            </w:r>
            <w:r w:rsidR="0098431B" w:rsidRPr="00362165">
              <w:rPr>
                <w:b/>
                <w:bCs/>
                <w:color w:val="000000"/>
                <w:sz w:val="22"/>
                <w:szCs w:val="22"/>
              </w:rPr>
              <w:t>……………………………………………</w:t>
            </w:r>
            <w:r w:rsidR="00614078" w:rsidRPr="00362165">
              <w:rPr>
                <w:b/>
                <w:bCs/>
                <w:color w:val="000000"/>
                <w:sz w:val="22"/>
                <w:szCs w:val="22"/>
              </w:rPr>
              <w:t>…</w:t>
            </w:r>
            <w:r w:rsidR="0064076C" w:rsidRPr="00362165">
              <w:rPr>
                <w:b/>
                <w:bCs/>
                <w:color w:val="000000"/>
                <w:sz w:val="22"/>
                <w:szCs w:val="22"/>
              </w:rPr>
              <w:t>……</w:t>
            </w:r>
            <w:r w:rsidR="001D624F">
              <w:rPr>
                <w:b/>
                <w:bCs/>
                <w:color w:val="000000"/>
                <w:sz w:val="22"/>
                <w:szCs w:val="22"/>
              </w:rPr>
              <w:t>………………...7</w:t>
            </w:r>
          </w:p>
          <w:p w14:paraId="7A447447" w14:textId="7646ABBD" w:rsidR="001F4520" w:rsidRPr="00362165" w:rsidRDefault="00FC5395" w:rsidP="007F1544">
            <w:pPr>
              <w:pStyle w:val="NormalWeb"/>
              <w:numPr>
                <w:ilvl w:val="0"/>
                <w:numId w:val="6"/>
              </w:numPr>
              <w:spacing w:line="480" w:lineRule="auto"/>
              <w:rPr>
                <w:b/>
                <w:bCs/>
                <w:color w:val="000000"/>
                <w:sz w:val="22"/>
                <w:szCs w:val="22"/>
              </w:rPr>
            </w:pPr>
            <w:r w:rsidRPr="00362165">
              <w:rPr>
                <w:b/>
                <w:bCs/>
                <w:color w:val="000000"/>
                <w:sz w:val="22"/>
                <w:szCs w:val="22"/>
              </w:rPr>
              <w:t>Profil des soumissionnaires……………………</w:t>
            </w:r>
            <w:r w:rsidR="00E12EDE" w:rsidRPr="00362165">
              <w:rPr>
                <w:b/>
                <w:bCs/>
                <w:color w:val="000000"/>
                <w:sz w:val="22"/>
                <w:szCs w:val="22"/>
              </w:rPr>
              <w:t>……</w:t>
            </w:r>
            <w:r w:rsidR="0098431B" w:rsidRPr="00362165">
              <w:rPr>
                <w:b/>
                <w:bCs/>
                <w:color w:val="000000"/>
                <w:sz w:val="22"/>
                <w:szCs w:val="22"/>
              </w:rPr>
              <w:t>………</w:t>
            </w:r>
            <w:r w:rsidR="001D624F">
              <w:rPr>
                <w:b/>
                <w:bCs/>
                <w:color w:val="000000"/>
                <w:sz w:val="22"/>
                <w:szCs w:val="22"/>
              </w:rPr>
              <w:t>…………………………7</w:t>
            </w:r>
          </w:p>
          <w:p w14:paraId="76020EE9" w14:textId="56A4A301" w:rsidR="001F4520" w:rsidRPr="00362165" w:rsidRDefault="00FC5395" w:rsidP="007F1544">
            <w:pPr>
              <w:pStyle w:val="NormalWeb"/>
              <w:numPr>
                <w:ilvl w:val="0"/>
                <w:numId w:val="6"/>
              </w:numPr>
              <w:spacing w:line="480" w:lineRule="auto"/>
              <w:rPr>
                <w:b/>
                <w:bCs/>
                <w:color w:val="000000"/>
                <w:sz w:val="22"/>
                <w:szCs w:val="22"/>
              </w:rPr>
            </w:pPr>
            <w:r w:rsidRPr="00362165">
              <w:rPr>
                <w:b/>
                <w:bCs/>
                <w:color w:val="000000"/>
                <w:sz w:val="22"/>
                <w:szCs w:val="22"/>
              </w:rPr>
              <w:t>Spécification technique de la prestation……</w:t>
            </w:r>
            <w:r w:rsidR="00E12EDE" w:rsidRPr="00362165">
              <w:rPr>
                <w:b/>
                <w:bCs/>
                <w:color w:val="000000"/>
                <w:sz w:val="22"/>
                <w:szCs w:val="22"/>
              </w:rPr>
              <w:t>……</w:t>
            </w:r>
            <w:r w:rsidR="007E1AA9">
              <w:rPr>
                <w:b/>
                <w:bCs/>
                <w:color w:val="000000"/>
                <w:sz w:val="22"/>
                <w:szCs w:val="22"/>
              </w:rPr>
              <w:t>……………………………………7</w:t>
            </w:r>
          </w:p>
          <w:p w14:paraId="2B2C05CE" w14:textId="28CE3E40" w:rsidR="001F4520" w:rsidRPr="00362165" w:rsidRDefault="001F4520" w:rsidP="007F1544">
            <w:pPr>
              <w:pStyle w:val="NormalWeb"/>
              <w:numPr>
                <w:ilvl w:val="0"/>
                <w:numId w:val="6"/>
              </w:numPr>
              <w:spacing w:line="480" w:lineRule="auto"/>
              <w:rPr>
                <w:b/>
                <w:bCs/>
                <w:color w:val="000000"/>
                <w:sz w:val="22"/>
                <w:szCs w:val="22"/>
              </w:rPr>
            </w:pPr>
            <w:r w:rsidRPr="00362165">
              <w:rPr>
                <w:b/>
                <w:bCs/>
                <w:color w:val="000000"/>
                <w:sz w:val="22"/>
                <w:szCs w:val="22"/>
              </w:rPr>
              <w:t>Proposition technique et financière</w:t>
            </w:r>
            <w:r w:rsidR="00523B27" w:rsidRPr="00362165">
              <w:rPr>
                <w:b/>
                <w:bCs/>
                <w:color w:val="000000"/>
                <w:sz w:val="22"/>
                <w:szCs w:val="22"/>
              </w:rPr>
              <w:t>………………………</w:t>
            </w:r>
            <w:r w:rsidR="00B04EAE">
              <w:rPr>
                <w:b/>
                <w:bCs/>
                <w:color w:val="000000"/>
                <w:sz w:val="22"/>
                <w:szCs w:val="22"/>
              </w:rPr>
              <w:t>…………………………...8</w:t>
            </w:r>
          </w:p>
          <w:p w14:paraId="0E9A1F65" w14:textId="753B6547" w:rsidR="001F4520" w:rsidRPr="00362165" w:rsidRDefault="001F4520" w:rsidP="007F1544">
            <w:pPr>
              <w:pStyle w:val="NormalWeb"/>
              <w:numPr>
                <w:ilvl w:val="0"/>
                <w:numId w:val="6"/>
              </w:numPr>
              <w:spacing w:line="480" w:lineRule="auto"/>
              <w:rPr>
                <w:b/>
                <w:bCs/>
                <w:color w:val="000000"/>
                <w:sz w:val="22"/>
                <w:szCs w:val="22"/>
              </w:rPr>
            </w:pPr>
            <w:r w:rsidRPr="00362165">
              <w:rPr>
                <w:b/>
                <w:bCs/>
                <w:color w:val="000000"/>
                <w:sz w:val="22"/>
                <w:szCs w:val="22"/>
              </w:rPr>
              <w:t>Modalité de s</w:t>
            </w:r>
            <w:r w:rsidR="00523B27" w:rsidRPr="00362165">
              <w:rPr>
                <w:b/>
                <w:bCs/>
                <w:color w:val="000000"/>
                <w:sz w:val="22"/>
                <w:szCs w:val="22"/>
              </w:rPr>
              <w:t>é</w:t>
            </w:r>
            <w:r w:rsidRPr="00362165">
              <w:rPr>
                <w:b/>
                <w:bCs/>
                <w:color w:val="000000"/>
                <w:sz w:val="22"/>
                <w:szCs w:val="22"/>
              </w:rPr>
              <w:t>lection</w:t>
            </w:r>
            <w:r w:rsidR="00523B27" w:rsidRPr="00362165">
              <w:rPr>
                <w:b/>
                <w:bCs/>
                <w:color w:val="000000"/>
                <w:sz w:val="22"/>
                <w:szCs w:val="22"/>
              </w:rPr>
              <w:t>…………………………………………</w:t>
            </w:r>
            <w:r w:rsidR="0064076C" w:rsidRPr="00362165">
              <w:rPr>
                <w:b/>
                <w:bCs/>
                <w:color w:val="000000"/>
                <w:sz w:val="22"/>
                <w:szCs w:val="22"/>
              </w:rPr>
              <w:t>…</w:t>
            </w:r>
            <w:r w:rsidR="00E12EDE" w:rsidRPr="00362165">
              <w:rPr>
                <w:b/>
                <w:bCs/>
                <w:color w:val="000000"/>
                <w:sz w:val="22"/>
                <w:szCs w:val="22"/>
              </w:rPr>
              <w:t>……</w:t>
            </w:r>
            <w:r w:rsidR="00B04EAE">
              <w:rPr>
                <w:b/>
                <w:bCs/>
                <w:color w:val="000000"/>
                <w:sz w:val="22"/>
                <w:szCs w:val="22"/>
              </w:rPr>
              <w:t>………………...8</w:t>
            </w:r>
          </w:p>
          <w:p w14:paraId="0811BD93" w14:textId="55216C68" w:rsidR="001F4520" w:rsidRPr="00362165" w:rsidRDefault="001F4520" w:rsidP="001F4520">
            <w:pPr>
              <w:pStyle w:val="NormalWeb"/>
              <w:rPr>
                <w:b/>
                <w:bCs/>
                <w:color w:val="000000"/>
                <w:sz w:val="22"/>
                <w:szCs w:val="22"/>
              </w:rPr>
            </w:pPr>
            <w:r w:rsidRPr="00362165">
              <w:rPr>
                <w:b/>
                <w:bCs/>
                <w:color w:val="000000"/>
                <w:sz w:val="22"/>
                <w:szCs w:val="22"/>
                <w:u w:val="single"/>
              </w:rPr>
              <w:t xml:space="preserve">SECTION </w:t>
            </w:r>
            <w:r w:rsidR="00E12EDE" w:rsidRPr="00362165">
              <w:rPr>
                <w:b/>
                <w:bCs/>
                <w:color w:val="000000"/>
                <w:sz w:val="22"/>
                <w:szCs w:val="22"/>
                <w:u w:val="single"/>
              </w:rPr>
              <w:t>II</w:t>
            </w:r>
            <w:r w:rsidR="00E12EDE" w:rsidRPr="00362165">
              <w:rPr>
                <w:b/>
                <w:bCs/>
                <w:color w:val="000000"/>
                <w:sz w:val="22"/>
                <w:szCs w:val="22"/>
              </w:rPr>
              <w:t xml:space="preserve"> :</w:t>
            </w:r>
            <w:r w:rsidRPr="00362165">
              <w:rPr>
                <w:b/>
                <w:bCs/>
                <w:color w:val="000000"/>
                <w:sz w:val="22"/>
                <w:szCs w:val="22"/>
              </w:rPr>
              <w:t xml:space="preserve"> REGLEMENT PARTICULIER DE L’APPEL D’OFFRE</w:t>
            </w:r>
            <w:r w:rsidR="0098431B" w:rsidRPr="00362165">
              <w:rPr>
                <w:b/>
                <w:bCs/>
                <w:color w:val="000000"/>
                <w:sz w:val="22"/>
                <w:szCs w:val="22"/>
              </w:rPr>
              <w:t>S</w:t>
            </w:r>
          </w:p>
          <w:p w14:paraId="3DC9F408" w14:textId="02CAFC89" w:rsidR="00731FC3" w:rsidRDefault="00731FC3" w:rsidP="007F1544">
            <w:pPr>
              <w:pStyle w:val="NormalWeb"/>
              <w:numPr>
                <w:ilvl w:val="0"/>
                <w:numId w:val="7"/>
              </w:numPr>
              <w:spacing w:line="360" w:lineRule="auto"/>
              <w:rPr>
                <w:b/>
                <w:bCs/>
                <w:color w:val="000000"/>
                <w:sz w:val="22"/>
                <w:szCs w:val="22"/>
              </w:rPr>
            </w:pPr>
            <w:r w:rsidRPr="00362165">
              <w:rPr>
                <w:b/>
                <w:bCs/>
                <w:color w:val="000000"/>
                <w:sz w:val="22"/>
                <w:szCs w:val="22"/>
              </w:rPr>
              <w:t>Objet</w:t>
            </w:r>
            <w:r w:rsidR="00B54642">
              <w:rPr>
                <w:b/>
                <w:bCs/>
                <w:color w:val="000000"/>
                <w:sz w:val="22"/>
                <w:szCs w:val="22"/>
              </w:rPr>
              <w:t xml:space="preserve"> et déroulé</w:t>
            </w:r>
            <w:r w:rsidRPr="00362165">
              <w:rPr>
                <w:b/>
                <w:bCs/>
                <w:color w:val="000000"/>
                <w:sz w:val="22"/>
                <w:szCs w:val="22"/>
              </w:rPr>
              <w:t xml:space="preserve"> de l’appel d’offres</w:t>
            </w:r>
            <w:r w:rsidR="008715D5" w:rsidRPr="00362165">
              <w:rPr>
                <w:b/>
                <w:bCs/>
                <w:color w:val="000000"/>
                <w:sz w:val="22"/>
                <w:szCs w:val="22"/>
              </w:rPr>
              <w:t>………………………………</w:t>
            </w:r>
            <w:r w:rsidR="00BA4775" w:rsidRPr="00362165">
              <w:rPr>
                <w:b/>
                <w:bCs/>
                <w:color w:val="000000"/>
                <w:sz w:val="22"/>
                <w:szCs w:val="22"/>
              </w:rPr>
              <w:t>…………</w:t>
            </w:r>
            <w:r w:rsidR="00E12EDE" w:rsidRPr="00362165">
              <w:rPr>
                <w:b/>
                <w:bCs/>
                <w:color w:val="000000"/>
                <w:sz w:val="22"/>
                <w:szCs w:val="22"/>
              </w:rPr>
              <w:t>…</w:t>
            </w:r>
            <w:r w:rsidR="00B54642">
              <w:rPr>
                <w:b/>
                <w:bCs/>
                <w:color w:val="000000"/>
                <w:sz w:val="22"/>
                <w:szCs w:val="22"/>
              </w:rPr>
              <w:t>…….10</w:t>
            </w:r>
          </w:p>
          <w:p w14:paraId="4046B736" w14:textId="3242B7A6" w:rsidR="006B4921" w:rsidRPr="00362165" w:rsidRDefault="006B4921" w:rsidP="007F1544">
            <w:pPr>
              <w:pStyle w:val="NormalWeb"/>
              <w:numPr>
                <w:ilvl w:val="0"/>
                <w:numId w:val="7"/>
              </w:numPr>
              <w:spacing w:line="360" w:lineRule="auto"/>
              <w:rPr>
                <w:b/>
                <w:bCs/>
                <w:color w:val="000000"/>
                <w:sz w:val="22"/>
                <w:szCs w:val="22"/>
              </w:rPr>
            </w:pPr>
            <w:r>
              <w:rPr>
                <w:b/>
                <w:bCs/>
                <w:color w:val="000000"/>
                <w:sz w:val="22"/>
                <w:szCs w:val="22"/>
              </w:rPr>
              <w:t>Caractéristiques techniques des exigences…………………………………………..10</w:t>
            </w:r>
          </w:p>
          <w:p w14:paraId="22ECB17A" w14:textId="42A2A606" w:rsidR="00731FC3" w:rsidRPr="00362165" w:rsidRDefault="00596B78" w:rsidP="007F1544">
            <w:pPr>
              <w:pStyle w:val="NormalWeb"/>
              <w:numPr>
                <w:ilvl w:val="0"/>
                <w:numId w:val="7"/>
              </w:numPr>
              <w:spacing w:line="360" w:lineRule="auto"/>
              <w:rPr>
                <w:b/>
                <w:bCs/>
                <w:color w:val="000000"/>
                <w:sz w:val="22"/>
                <w:szCs w:val="22"/>
              </w:rPr>
            </w:pPr>
            <w:r w:rsidRPr="00362165">
              <w:rPr>
                <w:b/>
                <w:bCs/>
                <w:color w:val="000000"/>
                <w:sz w:val="22"/>
                <w:szCs w:val="22"/>
              </w:rPr>
              <w:t xml:space="preserve">Candidat admis à concourir </w:t>
            </w:r>
            <w:r w:rsidR="008715D5" w:rsidRPr="00362165">
              <w:rPr>
                <w:b/>
                <w:bCs/>
                <w:color w:val="000000"/>
                <w:sz w:val="22"/>
                <w:szCs w:val="22"/>
              </w:rPr>
              <w:t>………………</w:t>
            </w:r>
            <w:r w:rsidRPr="00362165">
              <w:rPr>
                <w:b/>
                <w:bCs/>
                <w:color w:val="000000"/>
                <w:sz w:val="22"/>
                <w:szCs w:val="22"/>
              </w:rPr>
              <w:t>……………</w:t>
            </w:r>
            <w:r w:rsidR="00BA4775" w:rsidRPr="00362165">
              <w:rPr>
                <w:b/>
                <w:bCs/>
                <w:color w:val="000000"/>
                <w:sz w:val="22"/>
                <w:szCs w:val="22"/>
              </w:rPr>
              <w:t>………</w:t>
            </w:r>
            <w:r w:rsidR="0064076C" w:rsidRPr="00362165">
              <w:rPr>
                <w:b/>
                <w:bCs/>
                <w:color w:val="000000"/>
                <w:sz w:val="22"/>
                <w:szCs w:val="22"/>
              </w:rPr>
              <w:t>……...</w:t>
            </w:r>
            <w:r w:rsidR="006B4921">
              <w:rPr>
                <w:b/>
                <w:bCs/>
                <w:color w:val="000000"/>
                <w:sz w:val="22"/>
                <w:szCs w:val="22"/>
              </w:rPr>
              <w:t>.....................</w:t>
            </w:r>
            <w:r w:rsidRPr="00362165">
              <w:rPr>
                <w:b/>
                <w:bCs/>
                <w:color w:val="000000"/>
                <w:sz w:val="22"/>
                <w:szCs w:val="22"/>
              </w:rPr>
              <w:t>1</w:t>
            </w:r>
            <w:r w:rsidR="006B4921">
              <w:rPr>
                <w:b/>
                <w:bCs/>
                <w:color w:val="000000"/>
                <w:sz w:val="22"/>
                <w:szCs w:val="22"/>
              </w:rPr>
              <w:t>1</w:t>
            </w:r>
          </w:p>
          <w:p w14:paraId="5859BF22" w14:textId="785580C1" w:rsidR="008715D5" w:rsidRPr="00362165" w:rsidRDefault="00596B78" w:rsidP="007F1544">
            <w:pPr>
              <w:pStyle w:val="NormalWeb"/>
              <w:numPr>
                <w:ilvl w:val="0"/>
                <w:numId w:val="7"/>
              </w:numPr>
              <w:spacing w:line="360" w:lineRule="auto"/>
              <w:rPr>
                <w:b/>
                <w:bCs/>
                <w:color w:val="000000"/>
                <w:sz w:val="22"/>
                <w:szCs w:val="22"/>
              </w:rPr>
            </w:pPr>
            <w:r w:rsidRPr="00362165">
              <w:rPr>
                <w:b/>
                <w:bCs/>
                <w:color w:val="000000"/>
                <w:sz w:val="22"/>
                <w:szCs w:val="22"/>
              </w:rPr>
              <w:t xml:space="preserve">Enveloppe budgétaire </w:t>
            </w:r>
            <w:r w:rsidR="007B0831" w:rsidRPr="00362165">
              <w:rPr>
                <w:b/>
                <w:bCs/>
                <w:color w:val="000000"/>
                <w:sz w:val="22"/>
                <w:szCs w:val="22"/>
              </w:rPr>
              <w:t>…………………………</w:t>
            </w:r>
            <w:r w:rsidRPr="00362165">
              <w:rPr>
                <w:b/>
                <w:bCs/>
                <w:color w:val="000000"/>
                <w:sz w:val="22"/>
                <w:szCs w:val="22"/>
              </w:rPr>
              <w:t>………</w:t>
            </w:r>
            <w:r w:rsidR="00BA4775" w:rsidRPr="00362165">
              <w:rPr>
                <w:b/>
                <w:bCs/>
                <w:color w:val="000000"/>
                <w:sz w:val="22"/>
                <w:szCs w:val="22"/>
              </w:rPr>
              <w:t>……</w:t>
            </w:r>
            <w:r w:rsidR="006B4921">
              <w:rPr>
                <w:b/>
                <w:bCs/>
                <w:color w:val="000000"/>
                <w:sz w:val="22"/>
                <w:szCs w:val="22"/>
              </w:rPr>
              <w:t>………………………..12</w:t>
            </w:r>
          </w:p>
          <w:p w14:paraId="4909FA90" w14:textId="61472E60" w:rsidR="007B0831" w:rsidRPr="00362165" w:rsidRDefault="00596B78" w:rsidP="007F1544">
            <w:pPr>
              <w:pStyle w:val="NormalWeb"/>
              <w:numPr>
                <w:ilvl w:val="0"/>
                <w:numId w:val="7"/>
              </w:numPr>
              <w:spacing w:line="360" w:lineRule="auto"/>
              <w:rPr>
                <w:b/>
                <w:bCs/>
                <w:color w:val="000000"/>
                <w:sz w:val="22"/>
                <w:szCs w:val="22"/>
              </w:rPr>
            </w:pPr>
            <w:r w:rsidRPr="00362165">
              <w:rPr>
                <w:b/>
                <w:bCs/>
                <w:color w:val="000000"/>
                <w:sz w:val="22"/>
                <w:szCs w:val="22"/>
              </w:rPr>
              <w:t xml:space="preserve">Acompte ou avance </w:t>
            </w:r>
            <w:r w:rsidR="007B0831" w:rsidRPr="00362165">
              <w:rPr>
                <w:b/>
                <w:bCs/>
                <w:color w:val="000000"/>
                <w:sz w:val="22"/>
                <w:szCs w:val="22"/>
              </w:rPr>
              <w:t>…………………………………</w:t>
            </w:r>
            <w:r w:rsidRPr="00362165">
              <w:rPr>
                <w:b/>
                <w:bCs/>
                <w:color w:val="000000"/>
                <w:sz w:val="22"/>
                <w:szCs w:val="22"/>
              </w:rPr>
              <w:t>…</w:t>
            </w:r>
            <w:r w:rsidR="00BA4775" w:rsidRPr="00362165">
              <w:rPr>
                <w:b/>
                <w:bCs/>
                <w:color w:val="000000"/>
                <w:sz w:val="22"/>
                <w:szCs w:val="22"/>
              </w:rPr>
              <w:t>………</w:t>
            </w:r>
            <w:r w:rsidR="006B4921">
              <w:rPr>
                <w:b/>
                <w:bCs/>
                <w:color w:val="000000"/>
                <w:sz w:val="22"/>
                <w:szCs w:val="22"/>
              </w:rPr>
              <w:t>……………………..12</w:t>
            </w:r>
          </w:p>
          <w:p w14:paraId="7F753D46" w14:textId="16BB7CDF" w:rsidR="007B0831" w:rsidRPr="00362165" w:rsidRDefault="00596B78" w:rsidP="007F1544">
            <w:pPr>
              <w:pStyle w:val="NormalWeb"/>
              <w:numPr>
                <w:ilvl w:val="0"/>
                <w:numId w:val="7"/>
              </w:numPr>
              <w:spacing w:line="360" w:lineRule="auto"/>
              <w:rPr>
                <w:b/>
                <w:bCs/>
                <w:color w:val="000000"/>
                <w:sz w:val="22"/>
                <w:szCs w:val="22"/>
              </w:rPr>
            </w:pPr>
            <w:r w:rsidRPr="00362165">
              <w:rPr>
                <w:b/>
                <w:bCs/>
                <w:color w:val="000000"/>
                <w:sz w:val="22"/>
                <w:szCs w:val="22"/>
              </w:rPr>
              <w:t xml:space="preserve">Pénalité de retard </w:t>
            </w:r>
            <w:r w:rsidR="007B0831" w:rsidRPr="00362165">
              <w:rPr>
                <w:b/>
                <w:bCs/>
                <w:color w:val="000000"/>
                <w:sz w:val="22"/>
                <w:szCs w:val="22"/>
              </w:rPr>
              <w:t>……………………………………</w:t>
            </w:r>
            <w:r w:rsidRPr="00362165">
              <w:rPr>
                <w:b/>
                <w:bCs/>
                <w:color w:val="000000"/>
                <w:sz w:val="22"/>
                <w:szCs w:val="22"/>
              </w:rPr>
              <w:t>…</w:t>
            </w:r>
            <w:r w:rsidR="00BA4775" w:rsidRPr="00362165">
              <w:rPr>
                <w:b/>
                <w:bCs/>
                <w:color w:val="000000"/>
                <w:sz w:val="22"/>
                <w:szCs w:val="22"/>
              </w:rPr>
              <w:t>…</w:t>
            </w:r>
            <w:r w:rsidR="006B4921">
              <w:rPr>
                <w:b/>
                <w:bCs/>
                <w:color w:val="000000"/>
                <w:sz w:val="22"/>
                <w:szCs w:val="22"/>
              </w:rPr>
              <w:t>………………………….</w:t>
            </w:r>
            <w:r w:rsidRPr="00362165">
              <w:rPr>
                <w:b/>
                <w:bCs/>
                <w:color w:val="000000"/>
                <w:sz w:val="22"/>
                <w:szCs w:val="22"/>
              </w:rPr>
              <w:t>1</w:t>
            </w:r>
            <w:r w:rsidR="006B4921">
              <w:rPr>
                <w:b/>
                <w:bCs/>
                <w:color w:val="000000"/>
                <w:sz w:val="22"/>
                <w:szCs w:val="22"/>
              </w:rPr>
              <w:t>2</w:t>
            </w:r>
          </w:p>
          <w:p w14:paraId="6574E046" w14:textId="7CC110CA" w:rsidR="007B0831" w:rsidRPr="00362165" w:rsidRDefault="00596B78" w:rsidP="007F1544">
            <w:pPr>
              <w:pStyle w:val="NormalWeb"/>
              <w:numPr>
                <w:ilvl w:val="0"/>
                <w:numId w:val="7"/>
              </w:numPr>
              <w:spacing w:line="360" w:lineRule="auto"/>
              <w:rPr>
                <w:b/>
                <w:bCs/>
                <w:color w:val="000000"/>
                <w:sz w:val="22"/>
                <w:szCs w:val="22"/>
              </w:rPr>
            </w:pPr>
            <w:r w:rsidRPr="00362165">
              <w:rPr>
                <w:b/>
                <w:bCs/>
                <w:color w:val="000000"/>
                <w:sz w:val="22"/>
                <w:szCs w:val="22"/>
              </w:rPr>
              <w:t xml:space="preserve">Obligation des parties </w:t>
            </w:r>
            <w:r w:rsidR="007B0831" w:rsidRPr="00362165">
              <w:rPr>
                <w:b/>
                <w:bCs/>
                <w:color w:val="000000"/>
                <w:sz w:val="22"/>
                <w:szCs w:val="22"/>
              </w:rPr>
              <w:t>…………………………………</w:t>
            </w:r>
            <w:r w:rsidR="00BA4775" w:rsidRPr="00362165">
              <w:rPr>
                <w:b/>
                <w:bCs/>
                <w:color w:val="000000"/>
                <w:sz w:val="22"/>
                <w:szCs w:val="22"/>
              </w:rPr>
              <w:t>……</w:t>
            </w:r>
            <w:r w:rsidR="00635F7B">
              <w:rPr>
                <w:b/>
                <w:bCs/>
                <w:color w:val="000000"/>
                <w:sz w:val="22"/>
                <w:szCs w:val="22"/>
              </w:rPr>
              <w:t>……………………..</w:t>
            </w:r>
            <w:r w:rsidR="00BA4775" w:rsidRPr="00362165">
              <w:rPr>
                <w:b/>
                <w:bCs/>
                <w:color w:val="000000"/>
                <w:sz w:val="22"/>
                <w:szCs w:val="22"/>
              </w:rPr>
              <w:t>…</w:t>
            </w:r>
            <w:r w:rsidR="00635F7B">
              <w:rPr>
                <w:b/>
                <w:bCs/>
                <w:color w:val="000000"/>
                <w:sz w:val="22"/>
                <w:szCs w:val="22"/>
              </w:rPr>
              <w:t>13</w:t>
            </w:r>
          </w:p>
          <w:p w14:paraId="683DCDB4" w14:textId="67DAD93B" w:rsidR="007B0831" w:rsidRPr="00362165" w:rsidRDefault="004B16C4" w:rsidP="007F1544">
            <w:pPr>
              <w:pStyle w:val="NormalWeb"/>
              <w:numPr>
                <w:ilvl w:val="0"/>
                <w:numId w:val="7"/>
              </w:numPr>
              <w:spacing w:line="360" w:lineRule="auto"/>
              <w:rPr>
                <w:b/>
                <w:bCs/>
                <w:color w:val="000000"/>
                <w:sz w:val="22"/>
                <w:szCs w:val="22"/>
              </w:rPr>
            </w:pPr>
            <w:r w:rsidRPr="00362165">
              <w:rPr>
                <w:b/>
                <w:bCs/>
                <w:color w:val="000000"/>
                <w:sz w:val="22"/>
                <w:szCs w:val="22"/>
              </w:rPr>
              <w:t xml:space="preserve">Dossier d’appel d’offres </w:t>
            </w:r>
            <w:r w:rsidR="007B0831" w:rsidRPr="00362165">
              <w:rPr>
                <w:b/>
                <w:bCs/>
                <w:color w:val="000000"/>
                <w:sz w:val="22"/>
                <w:szCs w:val="22"/>
              </w:rPr>
              <w:t>………………………………</w:t>
            </w:r>
            <w:r w:rsidR="00BA4775" w:rsidRPr="00362165">
              <w:rPr>
                <w:b/>
                <w:bCs/>
                <w:color w:val="000000"/>
                <w:sz w:val="22"/>
                <w:szCs w:val="22"/>
              </w:rPr>
              <w:t>…………</w:t>
            </w:r>
            <w:r w:rsidR="00FF4F13">
              <w:rPr>
                <w:b/>
                <w:bCs/>
                <w:color w:val="000000"/>
                <w:sz w:val="22"/>
                <w:szCs w:val="22"/>
              </w:rPr>
              <w:t>………………...</w:t>
            </w:r>
            <w:r w:rsidR="00E12EDE" w:rsidRPr="00362165">
              <w:rPr>
                <w:b/>
                <w:bCs/>
                <w:color w:val="000000"/>
                <w:sz w:val="22"/>
                <w:szCs w:val="22"/>
              </w:rPr>
              <w:t>…</w:t>
            </w:r>
            <w:r w:rsidRPr="00362165">
              <w:rPr>
                <w:b/>
                <w:bCs/>
                <w:color w:val="000000"/>
                <w:sz w:val="22"/>
                <w:szCs w:val="22"/>
              </w:rPr>
              <w:t>1</w:t>
            </w:r>
            <w:r w:rsidR="00FF4F13">
              <w:rPr>
                <w:b/>
                <w:bCs/>
                <w:color w:val="000000"/>
                <w:sz w:val="22"/>
                <w:szCs w:val="22"/>
              </w:rPr>
              <w:t>3</w:t>
            </w:r>
          </w:p>
          <w:p w14:paraId="005E7DF6" w14:textId="13BC4C7E" w:rsidR="007B0831" w:rsidRPr="00362165" w:rsidRDefault="004B16C4" w:rsidP="007F1544">
            <w:pPr>
              <w:pStyle w:val="NormalWeb"/>
              <w:numPr>
                <w:ilvl w:val="0"/>
                <w:numId w:val="7"/>
              </w:numPr>
              <w:spacing w:line="360" w:lineRule="auto"/>
              <w:rPr>
                <w:b/>
                <w:bCs/>
                <w:color w:val="000000"/>
                <w:sz w:val="22"/>
                <w:szCs w:val="22"/>
              </w:rPr>
            </w:pPr>
            <w:r w:rsidRPr="00362165">
              <w:rPr>
                <w:b/>
                <w:bCs/>
                <w:color w:val="000000"/>
                <w:sz w:val="22"/>
                <w:szCs w:val="22"/>
              </w:rPr>
              <w:t xml:space="preserve">Explication des documents </w:t>
            </w:r>
            <w:r w:rsidR="007B0831" w:rsidRPr="00362165">
              <w:rPr>
                <w:b/>
                <w:bCs/>
                <w:color w:val="000000"/>
                <w:sz w:val="22"/>
                <w:szCs w:val="22"/>
              </w:rPr>
              <w:t>……………………………</w:t>
            </w:r>
            <w:r w:rsidR="00B82D1C" w:rsidRPr="00362165">
              <w:rPr>
                <w:b/>
                <w:bCs/>
                <w:color w:val="000000"/>
                <w:sz w:val="22"/>
                <w:szCs w:val="22"/>
              </w:rPr>
              <w:t>………</w:t>
            </w:r>
            <w:r w:rsidR="00614078" w:rsidRPr="00362165">
              <w:rPr>
                <w:b/>
                <w:bCs/>
                <w:color w:val="000000"/>
                <w:sz w:val="22"/>
                <w:szCs w:val="22"/>
              </w:rPr>
              <w:t>…</w:t>
            </w:r>
            <w:r w:rsidR="0064076C" w:rsidRPr="00362165">
              <w:rPr>
                <w:b/>
                <w:bCs/>
                <w:color w:val="000000"/>
                <w:sz w:val="22"/>
                <w:szCs w:val="22"/>
              </w:rPr>
              <w:t>………</w:t>
            </w:r>
            <w:r w:rsidR="00FC693B">
              <w:rPr>
                <w:b/>
                <w:bCs/>
                <w:color w:val="000000"/>
                <w:sz w:val="22"/>
                <w:szCs w:val="22"/>
              </w:rPr>
              <w:t>…………..</w:t>
            </w:r>
            <w:r w:rsidR="007B0831" w:rsidRPr="00362165">
              <w:rPr>
                <w:b/>
                <w:bCs/>
                <w:color w:val="000000"/>
                <w:sz w:val="22"/>
                <w:szCs w:val="22"/>
              </w:rPr>
              <w:t>1</w:t>
            </w:r>
            <w:r w:rsidR="00FC693B">
              <w:rPr>
                <w:b/>
                <w:bCs/>
                <w:color w:val="000000"/>
                <w:sz w:val="22"/>
                <w:szCs w:val="22"/>
              </w:rPr>
              <w:t>4</w:t>
            </w:r>
          </w:p>
          <w:p w14:paraId="3D777B21" w14:textId="0C71B4F5" w:rsidR="007B0831" w:rsidRPr="00362165" w:rsidRDefault="004B16C4" w:rsidP="007F1544">
            <w:pPr>
              <w:pStyle w:val="NormalWeb"/>
              <w:numPr>
                <w:ilvl w:val="0"/>
                <w:numId w:val="7"/>
              </w:numPr>
              <w:spacing w:line="360" w:lineRule="auto"/>
              <w:rPr>
                <w:b/>
                <w:bCs/>
                <w:color w:val="000000"/>
                <w:sz w:val="22"/>
                <w:szCs w:val="22"/>
              </w:rPr>
            </w:pPr>
            <w:r w:rsidRPr="00362165">
              <w:rPr>
                <w:b/>
                <w:bCs/>
                <w:color w:val="000000"/>
                <w:sz w:val="22"/>
                <w:szCs w:val="22"/>
              </w:rPr>
              <w:t>Offres ………………………</w:t>
            </w:r>
            <w:r w:rsidR="00A475D8" w:rsidRPr="00362165">
              <w:rPr>
                <w:b/>
                <w:bCs/>
                <w:color w:val="000000"/>
                <w:sz w:val="22"/>
                <w:szCs w:val="22"/>
              </w:rPr>
              <w:t>……………………………</w:t>
            </w:r>
            <w:r w:rsidR="00BA4775" w:rsidRPr="00362165">
              <w:rPr>
                <w:b/>
                <w:bCs/>
                <w:color w:val="000000"/>
                <w:sz w:val="22"/>
                <w:szCs w:val="22"/>
              </w:rPr>
              <w:t>…</w:t>
            </w:r>
            <w:r w:rsidR="00CD3F25">
              <w:rPr>
                <w:b/>
                <w:bCs/>
                <w:color w:val="000000"/>
                <w:sz w:val="22"/>
                <w:szCs w:val="22"/>
              </w:rPr>
              <w:t>………………………….14</w:t>
            </w:r>
          </w:p>
          <w:p w14:paraId="74787C11" w14:textId="0E98F9BF" w:rsidR="00A475D8" w:rsidRPr="00362165" w:rsidRDefault="00D0241B" w:rsidP="007F1544">
            <w:pPr>
              <w:pStyle w:val="NormalWeb"/>
              <w:numPr>
                <w:ilvl w:val="0"/>
                <w:numId w:val="7"/>
              </w:numPr>
              <w:spacing w:line="360" w:lineRule="auto"/>
              <w:rPr>
                <w:b/>
                <w:bCs/>
                <w:color w:val="000000"/>
                <w:sz w:val="22"/>
                <w:szCs w:val="22"/>
              </w:rPr>
            </w:pPr>
            <w:r>
              <w:rPr>
                <w:b/>
                <w:bCs/>
                <w:color w:val="000000"/>
                <w:sz w:val="22"/>
                <w:szCs w:val="22"/>
              </w:rPr>
              <w:t>Dépôt des offres et ouverture des plis</w:t>
            </w:r>
            <w:r w:rsidR="00A475D8" w:rsidRPr="00362165">
              <w:rPr>
                <w:b/>
                <w:bCs/>
                <w:color w:val="000000"/>
                <w:sz w:val="22"/>
                <w:szCs w:val="22"/>
              </w:rPr>
              <w:t>…………</w:t>
            </w:r>
            <w:r>
              <w:rPr>
                <w:b/>
                <w:bCs/>
                <w:color w:val="000000"/>
                <w:sz w:val="22"/>
                <w:szCs w:val="22"/>
              </w:rPr>
              <w:t>...</w:t>
            </w:r>
            <w:r w:rsidR="00A475D8" w:rsidRPr="00362165">
              <w:rPr>
                <w:b/>
                <w:bCs/>
                <w:color w:val="000000"/>
                <w:sz w:val="22"/>
                <w:szCs w:val="22"/>
              </w:rPr>
              <w:t>……………</w:t>
            </w:r>
            <w:r w:rsidR="004B16C4" w:rsidRPr="00362165">
              <w:rPr>
                <w:b/>
                <w:bCs/>
                <w:color w:val="000000"/>
                <w:sz w:val="22"/>
                <w:szCs w:val="22"/>
              </w:rPr>
              <w:t>….</w:t>
            </w:r>
            <w:r w:rsidR="00A475D8" w:rsidRPr="00362165">
              <w:rPr>
                <w:b/>
                <w:bCs/>
                <w:color w:val="000000"/>
                <w:sz w:val="22"/>
                <w:szCs w:val="22"/>
              </w:rPr>
              <w:t>…</w:t>
            </w:r>
            <w:r w:rsidR="00BA4775" w:rsidRPr="00362165">
              <w:rPr>
                <w:b/>
                <w:bCs/>
                <w:color w:val="000000"/>
                <w:sz w:val="22"/>
                <w:szCs w:val="22"/>
              </w:rPr>
              <w:t>……</w:t>
            </w:r>
            <w:r w:rsidR="00B77E12" w:rsidRPr="00362165">
              <w:rPr>
                <w:b/>
                <w:bCs/>
                <w:color w:val="000000"/>
                <w:sz w:val="22"/>
                <w:szCs w:val="22"/>
              </w:rPr>
              <w:t>…………</w:t>
            </w:r>
            <w:r w:rsidR="0064076C" w:rsidRPr="00362165">
              <w:rPr>
                <w:b/>
                <w:bCs/>
                <w:color w:val="000000"/>
                <w:sz w:val="22"/>
                <w:szCs w:val="22"/>
              </w:rPr>
              <w:t>..</w:t>
            </w:r>
            <w:r w:rsidR="004B16C4" w:rsidRPr="00362165">
              <w:rPr>
                <w:b/>
                <w:bCs/>
                <w:color w:val="000000"/>
                <w:sz w:val="22"/>
                <w:szCs w:val="22"/>
              </w:rPr>
              <w:t>1</w:t>
            </w:r>
            <w:r>
              <w:rPr>
                <w:b/>
                <w:bCs/>
                <w:color w:val="000000"/>
                <w:sz w:val="22"/>
                <w:szCs w:val="22"/>
              </w:rPr>
              <w:t>5</w:t>
            </w:r>
          </w:p>
          <w:p w14:paraId="2B041897" w14:textId="163A3D2C" w:rsidR="00A475D8" w:rsidRPr="00362165" w:rsidRDefault="004B16C4" w:rsidP="007F1544">
            <w:pPr>
              <w:pStyle w:val="NormalWeb"/>
              <w:numPr>
                <w:ilvl w:val="0"/>
                <w:numId w:val="7"/>
              </w:numPr>
              <w:spacing w:line="360" w:lineRule="auto"/>
              <w:rPr>
                <w:b/>
                <w:bCs/>
                <w:color w:val="000000"/>
                <w:sz w:val="22"/>
                <w:szCs w:val="22"/>
              </w:rPr>
            </w:pPr>
            <w:r w:rsidRPr="00362165">
              <w:rPr>
                <w:b/>
                <w:bCs/>
                <w:color w:val="000000"/>
                <w:sz w:val="22"/>
                <w:szCs w:val="22"/>
              </w:rPr>
              <w:t xml:space="preserve">Rédaction des pièces </w:t>
            </w:r>
            <w:r w:rsidR="00A475D8" w:rsidRPr="00362165">
              <w:rPr>
                <w:b/>
                <w:bCs/>
                <w:color w:val="000000"/>
                <w:sz w:val="22"/>
                <w:szCs w:val="22"/>
              </w:rPr>
              <w:t>…………………………</w:t>
            </w:r>
            <w:r w:rsidRPr="00362165">
              <w:rPr>
                <w:b/>
                <w:bCs/>
                <w:color w:val="000000"/>
                <w:sz w:val="22"/>
                <w:szCs w:val="22"/>
              </w:rPr>
              <w:t>……</w:t>
            </w:r>
            <w:r w:rsidR="00A475D8" w:rsidRPr="00362165">
              <w:rPr>
                <w:b/>
                <w:bCs/>
                <w:color w:val="000000"/>
                <w:sz w:val="22"/>
                <w:szCs w:val="22"/>
              </w:rPr>
              <w:t>………</w:t>
            </w:r>
            <w:r w:rsidR="00BA4775" w:rsidRPr="00362165">
              <w:rPr>
                <w:b/>
                <w:bCs/>
                <w:color w:val="000000"/>
                <w:sz w:val="22"/>
                <w:szCs w:val="22"/>
              </w:rPr>
              <w:t>……</w:t>
            </w:r>
            <w:r w:rsidR="00614078" w:rsidRPr="00362165">
              <w:rPr>
                <w:b/>
                <w:bCs/>
                <w:color w:val="000000"/>
                <w:sz w:val="22"/>
                <w:szCs w:val="22"/>
              </w:rPr>
              <w:t>…</w:t>
            </w:r>
            <w:r w:rsidR="00B77E12" w:rsidRPr="00362165">
              <w:rPr>
                <w:b/>
                <w:bCs/>
                <w:color w:val="000000"/>
                <w:sz w:val="22"/>
                <w:szCs w:val="22"/>
              </w:rPr>
              <w:t>…………</w:t>
            </w:r>
            <w:r w:rsidR="00D0241B">
              <w:rPr>
                <w:b/>
                <w:bCs/>
                <w:color w:val="000000"/>
                <w:sz w:val="22"/>
                <w:szCs w:val="22"/>
              </w:rPr>
              <w:t>………</w:t>
            </w:r>
            <w:r w:rsidR="0064076C" w:rsidRPr="00362165">
              <w:rPr>
                <w:b/>
                <w:bCs/>
                <w:color w:val="000000"/>
                <w:sz w:val="22"/>
                <w:szCs w:val="22"/>
              </w:rPr>
              <w:t>.</w:t>
            </w:r>
            <w:r w:rsidR="00A475D8" w:rsidRPr="00362165">
              <w:rPr>
                <w:b/>
                <w:bCs/>
                <w:color w:val="000000"/>
                <w:sz w:val="22"/>
                <w:szCs w:val="22"/>
              </w:rPr>
              <w:t>1</w:t>
            </w:r>
            <w:r w:rsidR="00D0241B">
              <w:rPr>
                <w:b/>
                <w:bCs/>
                <w:color w:val="000000"/>
                <w:sz w:val="22"/>
                <w:szCs w:val="22"/>
              </w:rPr>
              <w:t>5</w:t>
            </w:r>
          </w:p>
          <w:p w14:paraId="0DABAA06" w14:textId="3CC98505" w:rsidR="001F4520" w:rsidRPr="00362165" w:rsidRDefault="004B16C4" w:rsidP="007F1544">
            <w:pPr>
              <w:pStyle w:val="NormalWeb"/>
              <w:numPr>
                <w:ilvl w:val="0"/>
                <w:numId w:val="7"/>
              </w:numPr>
              <w:spacing w:after="0" w:afterAutospacing="0" w:line="360" w:lineRule="auto"/>
              <w:rPr>
                <w:b/>
                <w:bCs/>
                <w:color w:val="000000"/>
                <w:sz w:val="22"/>
                <w:szCs w:val="22"/>
              </w:rPr>
            </w:pPr>
            <w:r w:rsidRPr="00362165">
              <w:rPr>
                <w:b/>
                <w:bCs/>
                <w:color w:val="000000"/>
                <w:sz w:val="22"/>
                <w:szCs w:val="22"/>
              </w:rPr>
              <w:t xml:space="preserve">Constitution du dossier </w:t>
            </w:r>
            <w:r w:rsidR="00523B27" w:rsidRPr="00362165">
              <w:rPr>
                <w:b/>
                <w:bCs/>
                <w:color w:val="000000"/>
                <w:sz w:val="22"/>
                <w:szCs w:val="22"/>
              </w:rPr>
              <w:t>…………………………………………</w:t>
            </w:r>
            <w:r w:rsidR="00B77E12" w:rsidRPr="00362165">
              <w:rPr>
                <w:b/>
                <w:bCs/>
                <w:color w:val="000000"/>
                <w:sz w:val="22"/>
                <w:szCs w:val="22"/>
              </w:rPr>
              <w:t>……………</w:t>
            </w:r>
            <w:r w:rsidR="00053488">
              <w:rPr>
                <w:b/>
                <w:bCs/>
                <w:color w:val="000000"/>
                <w:sz w:val="22"/>
                <w:szCs w:val="22"/>
              </w:rPr>
              <w:t>……...</w:t>
            </w:r>
            <w:r w:rsidR="0064076C" w:rsidRPr="00362165">
              <w:rPr>
                <w:b/>
                <w:bCs/>
                <w:color w:val="000000"/>
                <w:sz w:val="22"/>
                <w:szCs w:val="22"/>
              </w:rPr>
              <w:t>.</w:t>
            </w:r>
            <w:r w:rsidRPr="00362165">
              <w:rPr>
                <w:b/>
                <w:bCs/>
                <w:color w:val="000000"/>
                <w:sz w:val="22"/>
                <w:szCs w:val="22"/>
              </w:rPr>
              <w:t>1</w:t>
            </w:r>
            <w:r w:rsidR="00053488">
              <w:rPr>
                <w:b/>
                <w:bCs/>
                <w:color w:val="000000"/>
                <w:sz w:val="22"/>
                <w:szCs w:val="22"/>
              </w:rPr>
              <w:t>5</w:t>
            </w:r>
          </w:p>
          <w:p w14:paraId="6D7D5B97" w14:textId="63FEE6DB" w:rsidR="001F4520" w:rsidRPr="00362165" w:rsidRDefault="004B16C4" w:rsidP="007F1544">
            <w:pPr>
              <w:pStyle w:val="NormalWeb"/>
              <w:numPr>
                <w:ilvl w:val="0"/>
                <w:numId w:val="7"/>
              </w:numPr>
              <w:spacing w:after="0" w:afterAutospacing="0" w:line="480" w:lineRule="auto"/>
              <w:rPr>
                <w:b/>
                <w:bCs/>
                <w:color w:val="000000"/>
                <w:sz w:val="22"/>
                <w:szCs w:val="22"/>
              </w:rPr>
            </w:pPr>
            <w:r w:rsidRPr="00362165">
              <w:rPr>
                <w:b/>
                <w:bCs/>
                <w:color w:val="000000"/>
                <w:sz w:val="22"/>
                <w:szCs w:val="22"/>
              </w:rPr>
              <w:t xml:space="preserve">Présentation des offres </w:t>
            </w:r>
            <w:r w:rsidR="00523B27" w:rsidRPr="00362165">
              <w:rPr>
                <w:b/>
                <w:bCs/>
                <w:color w:val="000000"/>
                <w:sz w:val="22"/>
                <w:szCs w:val="22"/>
              </w:rPr>
              <w:t>…………………………………………</w:t>
            </w:r>
            <w:r w:rsidR="00B77E12" w:rsidRPr="00362165">
              <w:rPr>
                <w:b/>
                <w:bCs/>
                <w:color w:val="000000"/>
                <w:sz w:val="22"/>
                <w:szCs w:val="22"/>
              </w:rPr>
              <w:t>……………</w:t>
            </w:r>
            <w:r w:rsidR="0000610C">
              <w:rPr>
                <w:b/>
                <w:bCs/>
                <w:color w:val="000000"/>
                <w:sz w:val="22"/>
                <w:szCs w:val="22"/>
              </w:rPr>
              <w:t>………</w:t>
            </w:r>
            <w:r w:rsidR="0064076C" w:rsidRPr="00362165">
              <w:rPr>
                <w:b/>
                <w:bCs/>
                <w:color w:val="000000"/>
                <w:sz w:val="22"/>
                <w:szCs w:val="22"/>
              </w:rPr>
              <w:t>.</w:t>
            </w:r>
            <w:r w:rsidR="00A475D8" w:rsidRPr="00362165">
              <w:rPr>
                <w:b/>
                <w:bCs/>
                <w:color w:val="000000"/>
                <w:sz w:val="22"/>
                <w:szCs w:val="22"/>
              </w:rPr>
              <w:t>1</w:t>
            </w:r>
            <w:r w:rsidR="0000610C">
              <w:rPr>
                <w:b/>
                <w:bCs/>
                <w:color w:val="000000"/>
                <w:sz w:val="22"/>
                <w:szCs w:val="22"/>
              </w:rPr>
              <w:t>8</w:t>
            </w:r>
          </w:p>
          <w:p w14:paraId="216C644E" w14:textId="21E8A4D7" w:rsidR="001F4520"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Observation concernant l’</w:t>
            </w:r>
            <w:r w:rsidR="00362165" w:rsidRPr="00362165">
              <w:rPr>
                <w:b/>
                <w:bCs/>
                <w:color w:val="000000"/>
                <w:sz w:val="22"/>
                <w:szCs w:val="22"/>
              </w:rPr>
              <w:t>établissement</w:t>
            </w:r>
            <w:r w:rsidRPr="00362165">
              <w:rPr>
                <w:b/>
                <w:bCs/>
                <w:color w:val="000000"/>
                <w:sz w:val="22"/>
                <w:szCs w:val="22"/>
              </w:rPr>
              <w:t xml:space="preserve"> de la proposition</w:t>
            </w:r>
            <w:r w:rsidR="00523B27" w:rsidRPr="00362165">
              <w:rPr>
                <w:b/>
                <w:bCs/>
                <w:color w:val="000000"/>
                <w:sz w:val="22"/>
                <w:szCs w:val="22"/>
              </w:rPr>
              <w:t>…</w:t>
            </w:r>
            <w:r w:rsidR="000145CC">
              <w:rPr>
                <w:b/>
                <w:bCs/>
                <w:color w:val="000000"/>
                <w:sz w:val="22"/>
                <w:szCs w:val="22"/>
              </w:rPr>
              <w:t>…………………...</w:t>
            </w:r>
            <w:r w:rsidR="00BA4775" w:rsidRPr="00362165">
              <w:rPr>
                <w:b/>
                <w:bCs/>
                <w:color w:val="000000"/>
                <w:sz w:val="22"/>
                <w:szCs w:val="22"/>
              </w:rPr>
              <w:t>…</w:t>
            </w:r>
            <w:r w:rsidR="000145CC">
              <w:rPr>
                <w:b/>
                <w:bCs/>
                <w:color w:val="000000"/>
                <w:sz w:val="22"/>
                <w:szCs w:val="22"/>
              </w:rPr>
              <w:t>19</w:t>
            </w:r>
          </w:p>
          <w:p w14:paraId="04DF7B36" w14:textId="29566CE0" w:rsidR="001F4520"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Vérification et analyse des offres …………………………</w:t>
            </w:r>
            <w:r w:rsidR="00A475D8" w:rsidRPr="00362165">
              <w:rPr>
                <w:b/>
                <w:bCs/>
                <w:color w:val="000000"/>
                <w:sz w:val="22"/>
                <w:szCs w:val="22"/>
              </w:rPr>
              <w:t>……</w:t>
            </w:r>
            <w:r w:rsidR="00614078" w:rsidRPr="00362165">
              <w:rPr>
                <w:b/>
                <w:bCs/>
                <w:color w:val="000000"/>
                <w:sz w:val="22"/>
                <w:szCs w:val="22"/>
              </w:rPr>
              <w:t>………</w:t>
            </w:r>
            <w:r w:rsidR="00DE68A8">
              <w:rPr>
                <w:b/>
                <w:bCs/>
                <w:color w:val="000000"/>
                <w:sz w:val="22"/>
                <w:szCs w:val="22"/>
              </w:rPr>
              <w:t>…………</w:t>
            </w:r>
            <w:r w:rsidR="00614078" w:rsidRPr="00362165">
              <w:rPr>
                <w:b/>
                <w:bCs/>
                <w:color w:val="000000"/>
                <w:sz w:val="22"/>
                <w:szCs w:val="22"/>
              </w:rPr>
              <w:t>…</w:t>
            </w:r>
            <w:r w:rsidR="00DE68A8">
              <w:rPr>
                <w:b/>
                <w:bCs/>
                <w:color w:val="000000"/>
                <w:sz w:val="22"/>
                <w:szCs w:val="22"/>
              </w:rPr>
              <w:t>19</w:t>
            </w:r>
          </w:p>
          <w:p w14:paraId="30DE2ADF" w14:textId="062DB4A9" w:rsidR="00A475D8"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Assurance ……………………….</w:t>
            </w:r>
            <w:r w:rsidR="00701D86" w:rsidRPr="00362165">
              <w:rPr>
                <w:b/>
                <w:bCs/>
                <w:color w:val="000000"/>
                <w:sz w:val="22"/>
                <w:szCs w:val="22"/>
              </w:rPr>
              <w:t>………………………………</w:t>
            </w:r>
            <w:r w:rsidR="00A07C10" w:rsidRPr="00362165">
              <w:rPr>
                <w:b/>
                <w:bCs/>
                <w:color w:val="000000"/>
                <w:sz w:val="22"/>
                <w:szCs w:val="22"/>
              </w:rPr>
              <w:t xml:space="preserve"> </w:t>
            </w:r>
            <w:r w:rsidR="00614078" w:rsidRPr="00362165">
              <w:rPr>
                <w:b/>
                <w:bCs/>
                <w:color w:val="000000"/>
                <w:sz w:val="22"/>
                <w:szCs w:val="22"/>
              </w:rPr>
              <w:t>…………………</w:t>
            </w:r>
            <w:r w:rsidR="00747064">
              <w:rPr>
                <w:b/>
                <w:bCs/>
                <w:color w:val="000000"/>
                <w:sz w:val="22"/>
                <w:szCs w:val="22"/>
              </w:rPr>
              <w:t>...</w:t>
            </w:r>
            <w:r w:rsidR="0064076C" w:rsidRPr="00362165">
              <w:rPr>
                <w:b/>
                <w:bCs/>
                <w:color w:val="000000"/>
                <w:sz w:val="22"/>
                <w:szCs w:val="22"/>
              </w:rPr>
              <w:t>.</w:t>
            </w:r>
            <w:r w:rsidR="00701D86" w:rsidRPr="00362165">
              <w:rPr>
                <w:b/>
                <w:bCs/>
                <w:color w:val="000000"/>
                <w:sz w:val="22"/>
                <w:szCs w:val="22"/>
              </w:rPr>
              <w:t>2</w:t>
            </w:r>
            <w:r w:rsidR="00747064">
              <w:rPr>
                <w:b/>
                <w:bCs/>
                <w:color w:val="000000"/>
                <w:sz w:val="22"/>
                <w:szCs w:val="22"/>
              </w:rPr>
              <w:t>0</w:t>
            </w:r>
          </w:p>
          <w:p w14:paraId="74FE3855" w14:textId="420A3E24" w:rsidR="001F4520"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 xml:space="preserve">Attribution du contrat </w:t>
            </w:r>
            <w:r w:rsidR="00523B27" w:rsidRPr="00362165">
              <w:rPr>
                <w:b/>
                <w:bCs/>
                <w:color w:val="000000"/>
                <w:sz w:val="22"/>
                <w:szCs w:val="22"/>
              </w:rPr>
              <w:t>…………………………………………</w:t>
            </w:r>
            <w:r w:rsidR="00614078" w:rsidRPr="00362165">
              <w:rPr>
                <w:b/>
                <w:bCs/>
                <w:color w:val="000000"/>
                <w:sz w:val="22"/>
                <w:szCs w:val="22"/>
              </w:rPr>
              <w:t>……………</w:t>
            </w:r>
            <w:r w:rsidR="001C69DD">
              <w:rPr>
                <w:b/>
                <w:bCs/>
                <w:color w:val="000000"/>
                <w:sz w:val="22"/>
                <w:szCs w:val="22"/>
              </w:rPr>
              <w:t>…….</w:t>
            </w:r>
            <w:r w:rsidR="0064076C" w:rsidRPr="00362165">
              <w:rPr>
                <w:b/>
                <w:bCs/>
                <w:color w:val="000000"/>
                <w:sz w:val="22"/>
                <w:szCs w:val="22"/>
              </w:rPr>
              <w:t>…</w:t>
            </w:r>
            <w:r w:rsidRPr="00362165">
              <w:rPr>
                <w:b/>
                <w:bCs/>
                <w:color w:val="000000"/>
                <w:sz w:val="22"/>
                <w:szCs w:val="22"/>
              </w:rPr>
              <w:t>2</w:t>
            </w:r>
            <w:r w:rsidR="001C69DD">
              <w:rPr>
                <w:b/>
                <w:bCs/>
                <w:color w:val="000000"/>
                <w:sz w:val="22"/>
                <w:szCs w:val="22"/>
              </w:rPr>
              <w:t>0</w:t>
            </w:r>
          </w:p>
          <w:p w14:paraId="2E2A57FB" w14:textId="47032576" w:rsidR="001F4520"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Résiliation …………..</w:t>
            </w:r>
            <w:r w:rsidR="00701D86" w:rsidRPr="00362165">
              <w:rPr>
                <w:b/>
                <w:bCs/>
                <w:color w:val="000000"/>
                <w:sz w:val="22"/>
                <w:szCs w:val="22"/>
              </w:rPr>
              <w:t>………..</w:t>
            </w:r>
            <w:r w:rsidR="00523B27" w:rsidRPr="00362165">
              <w:rPr>
                <w:b/>
                <w:bCs/>
                <w:color w:val="000000"/>
                <w:sz w:val="22"/>
                <w:szCs w:val="22"/>
              </w:rPr>
              <w:t>………</w:t>
            </w:r>
            <w:r w:rsidR="00701D86" w:rsidRPr="00362165">
              <w:rPr>
                <w:b/>
                <w:bCs/>
                <w:color w:val="000000"/>
                <w:sz w:val="22"/>
                <w:szCs w:val="22"/>
              </w:rPr>
              <w:t>……………………</w:t>
            </w:r>
            <w:r w:rsidR="00322612">
              <w:rPr>
                <w:b/>
                <w:bCs/>
                <w:color w:val="000000"/>
                <w:sz w:val="22"/>
                <w:szCs w:val="22"/>
              </w:rPr>
              <w:t>……...</w:t>
            </w:r>
            <w:r w:rsidR="00614078" w:rsidRPr="00362165">
              <w:rPr>
                <w:b/>
                <w:bCs/>
                <w:color w:val="000000"/>
                <w:sz w:val="22"/>
                <w:szCs w:val="22"/>
              </w:rPr>
              <w:t>………………….</w:t>
            </w:r>
            <w:r w:rsidR="0064076C" w:rsidRPr="00362165">
              <w:rPr>
                <w:b/>
                <w:bCs/>
                <w:color w:val="000000"/>
                <w:sz w:val="22"/>
                <w:szCs w:val="22"/>
              </w:rPr>
              <w:t>.</w:t>
            </w:r>
            <w:r w:rsidR="00701D86" w:rsidRPr="00362165">
              <w:rPr>
                <w:b/>
                <w:bCs/>
                <w:color w:val="000000"/>
                <w:sz w:val="22"/>
                <w:szCs w:val="22"/>
              </w:rPr>
              <w:t>2</w:t>
            </w:r>
            <w:r w:rsidR="00322612">
              <w:rPr>
                <w:b/>
                <w:bCs/>
                <w:color w:val="000000"/>
                <w:sz w:val="22"/>
                <w:szCs w:val="22"/>
              </w:rPr>
              <w:t>1</w:t>
            </w:r>
          </w:p>
          <w:p w14:paraId="290BE694" w14:textId="6843A73D" w:rsidR="00701D86"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 xml:space="preserve">Cas de force majeure </w:t>
            </w:r>
            <w:r w:rsidR="00701D86" w:rsidRPr="00362165">
              <w:rPr>
                <w:b/>
                <w:bCs/>
                <w:color w:val="000000"/>
                <w:sz w:val="22"/>
                <w:szCs w:val="22"/>
              </w:rPr>
              <w:t>……………………………………</w:t>
            </w:r>
            <w:r w:rsidR="008F5D10">
              <w:rPr>
                <w:b/>
                <w:bCs/>
                <w:color w:val="000000"/>
                <w:sz w:val="22"/>
                <w:szCs w:val="22"/>
              </w:rPr>
              <w:t>…………………………...</w:t>
            </w:r>
            <w:r w:rsidRPr="00362165">
              <w:rPr>
                <w:b/>
                <w:bCs/>
                <w:color w:val="000000"/>
                <w:sz w:val="22"/>
                <w:szCs w:val="22"/>
              </w:rPr>
              <w:t>2</w:t>
            </w:r>
            <w:r w:rsidR="008F5D10">
              <w:rPr>
                <w:b/>
                <w:bCs/>
                <w:color w:val="000000"/>
                <w:sz w:val="22"/>
                <w:szCs w:val="22"/>
              </w:rPr>
              <w:t>1</w:t>
            </w:r>
          </w:p>
          <w:p w14:paraId="19A3D81A" w14:textId="377B163B" w:rsidR="00701D86"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lastRenderedPageBreak/>
              <w:t>Archives ……………</w:t>
            </w:r>
            <w:r w:rsidR="00701D86" w:rsidRPr="00362165">
              <w:rPr>
                <w:b/>
                <w:bCs/>
                <w:color w:val="000000"/>
                <w:sz w:val="22"/>
                <w:szCs w:val="22"/>
              </w:rPr>
              <w:t>……………………………………………</w:t>
            </w:r>
            <w:r w:rsidR="00EB756B">
              <w:rPr>
                <w:b/>
                <w:bCs/>
                <w:color w:val="000000"/>
                <w:sz w:val="22"/>
                <w:szCs w:val="22"/>
              </w:rPr>
              <w:t>….</w:t>
            </w:r>
            <w:r w:rsidR="00614078" w:rsidRPr="00362165">
              <w:rPr>
                <w:b/>
                <w:bCs/>
                <w:color w:val="000000"/>
                <w:sz w:val="22"/>
                <w:szCs w:val="22"/>
              </w:rPr>
              <w:t>………………</w:t>
            </w:r>
            <w:r w:rsidR="0064076C" w:rsidRPr="00362165">
              <w:rPr>
                <w:b/>
                <w:bCs/>
                <w:color w:val="000000"/>
                <w:sz w:val="22"/>
                <w:szCs w:val="22"/>
              </w:rPr>
              <w:t>…</w:t>
            </w:r>
            <w:r w:rsidR="00EB756B">
              <w:rPr>
                <w:b/>
                <w:bCs/>
                <w:color w:val="000000"/>
                <w:sz w:val="22"/>
                <w:szCs w:val="22"/>
              </w:rPr>
              <w:t>21</w:t>
            </w:r>
          </w:p>
          <w:p w14:paraId="762EFD4D" w14:textId="764D3EA0" w:rsidR="001F4520" w:rsidRPr="00362165" w:rsidRDefault="00B82D1C" w:rsidP="007F1544">
            <w:pPr>
              <w:pStyle w:val="NormalWeb"/>
              <w:numPr>
                <w:ilvl w:val="0"/>
                <w:numId w:val="7"/>
              </w:numPr>
              <w:spacing w:line="480" w:lineRule="auto"/>
              <w:rPr>
                <w:b/>
                <w:bCs/>
                <w:color w:val="000000"/>
                <w:sz w:val="22"/>
                <w:szCs w:val="22"/>
              </w:rPr>
            </w:pPr>
            <w:r w:rsidRPr="00362165">
              <w:rPr>
                <w:b/>
                <w:bCs/>
                <w:color w:val="000000"/>
                <w:sz w:val="22"/>
                <w:szCs w:val="22"/>
              </w:rPr>
              <w:t xml:space="preserve">Annulation de l’appel d’offres </w:t>
            </w:r>
            <w:r w:rsidR="00523B27" w:rsidRPr="00362165">
              <w:rPr>
                <w:b/>
                <w:bCs/>
                <w:color w:val="000000"/>
                <w:sz w:val="22"/>
                <w:szCs w:val="22"/>
              </w:rPr>
              <w:t>…………………………………</w:t>
            </w:r>
            <w:r w:rsidR="00614078" w:rsidRPr="00362165">
              <w:rPr>
                <w:b/>
                <w:bCs/>
                <w:color w:val="000000"/>
                <w:sz w:val="22"/>
                <w:szCs w:val="22"/>
              </w:rPr>
              <w:t>……</w:t>
            </w:r>
            <w:r w:rsidR="00EB756B">
              <w:rPr>
                <w:b/>
                <w:bCs/>
                <w:color w:val="000000"/>
                <w:sz w:val="22"/>
                <w:szCs w:val="22"/>
              </w:rPr>
              <w:t>…………</w:t>
            </w:r>
            <w:r w:rsidR="00614078" w:rsidRPr="00362165">
              <w:rPr>
                <w:b/>
                <w:bCs/>
                <w:color w:val="000000"/>
                <w:sz w:val="22"/>
                <w:szCs w:val="22"/>
              </w:rPr>
              <w:t>……</w:t>
            </w:r>
            <w:r w:rsidRPr="00362165">
              <w:rPr>
                <w:b/>
                <w:bCs/>
                <w:color w:val="000000"/>
                <w:sz w:val="22"/>
                <w:szCs w:val="22"/>
              </w:rPr>
              <w:t>2</w:t>
            </w:r>
            <w:r w:rsidR="00EB756B">
              <w:rPr>
                <w:b/>
                <w:bCs/>
                <w:color w:val="000000"/>
                <w:sz w:val="22"/>
                <w:szCs w:val="22"/>
              </w:rPr>
              <w:t>1</w:t>
            </w:r>
          </w:p>
        </w:tc>
      </w:tr>
    </w:tbl>
    <w:p w14:paraId="2704DD54" w14:textId="3CC71537" w:rsidR="00623D92" w:rsidRPr="00362165" w:rsidRDefault="00623D92" w:rsidP="00E552C3">
      <w:pPr>
        <w:pStyle w:val="NormalWeb"/>
        <w:rPr>
          <w:color w:val="000000"/>
          <w:sz w:val="22"/>
          <w:szCs w:val="22"/>
          <w:u w:val="single"/>
        </w:rPr>
      </w:pPr>
    </w:p>
    <w:p w14:paraId="0934FBA8" w14:textId="50A70EE8" w:rsidR="006D570F" w:rsidRPr="00362165" w:rsidRDefault="006D570F" w:rsidP="00E552C3">
      <w:pPr>
        <w:pStyle w:val="NormalWeb"/>
        <w:rPr>
          <w:color w:val="000000"/>
          <w:sz w:val="22"/>
          <w:szCs w:val="22"/>
          <w:u w:val="single"/>
        </w:rPr>
      </w:pPr>
    </w:p>
    <w:p w14:paraId="33F3C0EF" w14:textId="55BA0804" w:rsidR="006D570F" w:rsidRPr="00362165" w:rsidRDefault="006D570F" w:rsidP="00E552C3">
      <w:pPr>
        <w:pStyle w:val="NormalWeb"/>
        <w:rPr>
          <w:color w:val="000000"/>
          <w:sz w:val="22"/>
          <w:szCs w:val="22"/>
          <w:u w:val="single"/>
        </w:rPr>
      </w:pPr>
    </w:p>
    <w:p w14:paraId="5CD263FB" w14:textId="0E528EEB" w:rsidR="003F76AE" w:rsidRPr="00362165" w:rsidRDefault="003F76AE" w:rsidP="00E552C3">
      <w:pPr>
        <w:pStyle w:val="NormalWeb"/>
        <w:rPr>
          <w:color w:val="000000"/>
          <w:sz w:val="22"/>
          <w:szCs w:val="22"/>
          <w:u w:val="single"/>
        </w:rPr>
      </w:pPr>
    </w:p>
    <w:p w14:paraId="10419515" w14:textId="43A97F4F" w:rsidR="003F76AE" w:rsidRPr="00362165" w:rsidRDefault="003F76AE" w:rsidP="00E552C3">
      <w:pPr>
        <w:pStyle w:val="NormalWeb"/>
        <w:rPr>
          <w:color w:val="000000"/>
          <w:sz w:val="22"/>
          <w:szCs w:val="22"/>
          <w:u w:val="single"/>
        </w:rPr>
      </w:pPr>
    </w:p>
    <w:p w14:paraId="5885D9AE" w14:textId="21FCDC34" w:rsidR="00D17280" w:rsidRPr="00362165" w:rsidRDefault="00D17280" w:rsidP="00E552C3">
      <w:pPr>
        <w:pStyle w:val="NormalWeb"/>
        <w:rPr>
          <w:color w:val="000000"/>
          <w:sz w:val="22"/>
          <w:szCs w:val="22"/>
          <w:u w:val="single"/>
        </w:rPr>
      </w:pPr>
    </w:p>
    <w:p w14:paraId="7C987142" w14:textId="7F3DDDEB" w:rsidR="00D17280" w:rsidRPr="00362165" w:rsidRDefault="00D17280" w:rsidP="00E552C3">
      <w:pPr>
        <w:pStyle w:val="NormalWeb"/>
        <w:rPr>
          <w:color w:val="000000"/>
          <w:sz w:val="22"/>
          <w:szCs w:val="22"/>
          <w:u w:val="single"/>
        </w:rPr>
      </w:pPr>
    </w:p>
    <w:p w14:paraId="037784C6" w14:textId="77777777" w:rsidR="00D17280" w:rsidRPr="00362165" w:rsidRDefault="00D17280" w:rsidP="00E552C3">
      <w:pPr>
        <w:pStyle w:val="NormalWeb"/>
        <w:rPr>
          <w:color w:val="000000"/>
          <w:sz w:val="22"/>
          <w:szCs w:val="22"/>
          <w:u w:val="single"/>
        </w:rPr>
      </w:pPr>
    </w:p>
    <w:p w14:paraId="32B1C432" w14:textId="77777777" w:rsidR="002B58F0" w:rsidRPr="00362165" w:rsidRDefault="002B58F0" w:rsidP="00E552C3">
      <w:pPr>
        <w:pStyle w:val="NormalWeb"/>
        <w:rPr>
          <w:color w:val="000000"/>
          <w:sz w:val="22"/>
          <w:szCs w:val="22"/>
          <w:u w:val="single"/>
        </w:rPr>
      </w:pPr>
      <w:bookmarkStart w:id="2" w:name="_Hlk94096227"/>
    </w:p>
    <w:p w14:paraId="0742DB14" w14:textId="46547FA5" w:rsidR="00926327" w:rsidRPr="00362165" w:rsidRDefault="006D570F" w:rsidP="00E552C3">
      <w:pPr>
        <w:pStyle w:val="NormalWeb"/>
        <w:rPr>
          <w:b/>
          <w:bCs/>
          <w:color w:val="000000"/>
          <w:sz w:val="32"/>
          <w:szCs w:val="32"/>
        </w:rPr>
      </w:pPr>
      <w:r w:rsidRPr="00362165">
        <w:rPr>
          <w:b/>
          <w:bCs/>
          <w:color w:val="000000"/>
          <w:sz w:val="32"/>
          <w:szCs w:val="32"/>
          <w:u w:val="single"/>
        </w:rPr>
        <w:lastRenderedPageBreak/>
        <w:t>SECTION I </w:t>
      </w:r>
      <w:r w:rsidRPr="00362165">
        <w:rPr>
          <w:b/>
          <w:bCs/>
          <w:color w:val="000000"/>
          <w:sz w:val="32"/>
          <w:szCs w:val="32"/>
        </w:rPr>
        <w:t>: TERMES DE REFERENCES</w:t>
      </w:r>
    </w:p>
    <w:p w14:paraId="3A3D2A20" w14:textId="77777777" w:rsidR="00926327" w:rsidRPr="00362165" w:rsidRDefault="00926327" w:rsidP="00D17280">
      <w:pPr>
        <w:numPr>
          <w:ilvl w:val="0"/>
          <w:numId w:val="2"/>
        </w:numPr>
        <w:spacing w:before="100" w:beforeAutospacing="1" w:after="100" w:afterAutospacing="1" w:line="240" w:lineRule="auto"/>
        <w:ind w:hanging="371"/>
        <w:rPr>
          <w:rFonts w:ascii="Times New Roman" w:eastAsia="Times New Roman" w:hAnsi="Times New Roman" w:cs="Times New Roman"/>
          <w:b/>
          <w:bCs/>
          <w:color w:val="000000"/>
          <w:u w:val="single"/>
          <w:lang w:eastAsia="fr-CI"/>
        </w:rPr>
      </w:pPr>
      <w:r w:rsidRPr="00362165">
        <w:rPr>
          <w:rFonts w:ascii="Times New Roman" w:eastAsia="Times New Roman" w:hAnsi="Times New Roman" w:cs="Times New Roman"/>
          <w:b/>
          <w:bCs/>
          <w:color w:val="000000"/>
          <w:u w:val="single"/>
          <w:lang w:eastAsia="fr-CI"/>
        </w:rPr>
        <w:t>Contexte et justification</w:t>
      </w:r>
    </w:p>
    <w:p w14:paraId="3B17E41C" w14:textId="77777777" w:rsidR="0035726D" w:rsidRPr="00362165" w:rsidRDefault="00926327" w:rsidP="0035726D">
      <w:pPr>
        <w:spacing w:line="276" w:lineRule="auto"/>
        <w:jc w:val="both"/>
        <w:rPr>
          <w:rFonts w:ascii="Times New Roman" w:eastAsia="Times New Roman" w:hAnsi="Times New Roman" w:cs="Times New Roman"/>
          <w:sz w:val="24"/>
          <w:szCs w:val="24"/>
          <w:lang w:eastAsia="fr-FR"/>
        </w:rPr>
      </w:pPr>
      <w:r w:rsidRPr="00362165">
        <w:rPr>
          <w:rFonts w:ascii="Times New Roman" w:eastAsia="Times New Roman" w:hAnsi="Times New Roman" w:cs="Times New Roman"/>
          <w:sz w:val="24"/>
          <w:szCs w:val="24"/>
          <w:lang w:eastAsia="fr-FR"/>
        </w:rPr>
        <w:t>Alliance Nationale pour le développement et la santé, en abrégé « ONG Alliance Côte d’Ivoire » est une organisation non gouvernementale (ONG) de droit Ivoirien qui a démarré ses activités en Novembre 2005 qui œuvre dans le domaine de la santé communautaire et soutient les communautés dans la réponse au VIH, la Tuberculose et les autres pandémies mais également dans des domaines transversaux tels que les droits humains et le genre.</w:t>
      </w:r>
    </w:p>
    <w:p w14:paraId="37FF101E" w14:textId="2CD5FFB0" w:rsidR="002B58F0" w:rsidRPr="00362165" w:rsidRDefault="002B58F0" w:rsidP="0035726D">
      <w:pPr>
        <w:spacing w:line="276" w:lineRule="auto"/>
        <w:jc w:val="both"/>
        <w:rPr>
          <w:rFonts w:ascii="Times New Roman" w:eastAsia="Times New Roman" w:hAnsi="Times New Roman" w:cs="Times New Roman"/>
          <w:sz w:val="24"/>
          <w:szCs w:val="24"/>
          <w:lang w:eastAsia="fr-FR"/>
        </w:rPr>
      </w:pPr>
      <w:r w:rsidRPr="00362165">
        <w:rPr>
          <w:rFonts w:ascii="Times New Roman" w:hAnsi="Times New Roman" w:cs="Times New Roman"/>
          <w:sz w:val="24"/>
          <w:szCs w:val="24"/>
        </w:rPr>
        <w:t>Depuis 2015, l’ONG Médecins du Monde mène un projet de réduction des risques liés à l’usage de drogues à Abidjan ; et à San Pedro, Bouaké et Yamoussoukro depuis 2021</w:t>
      </w:r>
      <w:r w:rsidR="0035726D" w:rsidRPr="00362165">
        <w:rPr>
          <w:rFonts w:ascii="Times New Roman" w:hAnsi="Times New Roman" w:cs="Times New Roman"/>
          <w:sz w:val="24"/>
          <w:szCs w:val="24"/>
        </w:rPr>
        <w:t xml:space="preserve">. Ce projet est </w:t>
      </w:r>
      <w:r w:rsidRPr="00362165">
        <w:rPr>
          <w:rFonts w:ascii="Times New Roman" w:hAnsi="Times New Roman" w:cs="Times New Roman"/>
          <w:sz w:val="24"/>
          <w:szCs w:val="24"/>
        </w:rPr>
        <w:t>mené selon une approche communautaire en étroite collaboration avec les partenaires de mise en œuvre (PMO) et les partenaires nationaux.</w:t>
      </w:r>
    </w:p>
    <w:p w14:paraId="493B0F54" w14:textId="77777777" w:rsidR="002B58F0" w:rsidRPr="00362165" w:rsidRDefault="002B58F0" w:rsidP="0035726D">
      <w:pPr>
        <w:spacing w:after="120" w:line="276" w:lineRule="auto"/>
        <w:jc w:val="both"/>
        <w:rPr>
          <w:rFonts w:ascii="Times New Roman" w:hAnsi="Times New Roman" w:cs="Times New Roman"/>
          <w:sz w:val="24"/>
          <w:szCs w:val="24"/>
        </w:rPr>
      </w:pPr>
      <w:r w:rsidRPr="00362165">
        <w:rPr>
          <w:rFonts w:ascii="Times New Roman" w:hAnsi="Times New Roman" w:cs="Times New Roman"/>
          <w:sz w:val="24"/>
          <w:szCs w:val="24"/>
        </w:rPr>
        <w:t>Ce projet est financé par l’Initiative (groupe AFD) et par le Fonds Mondial via l’ONG Alliance Côte d’Ivoire (qui est partie prenante dans la mise en œuvre des activités).</w:t>
      </w:r>
    </w:p>
    <w:p w14:paraId="4AD3D80A" w14:textId="77777777" w:rsidR="002B58F0" w:rsidRPr="00362165" w:rsidRDefault="002B58F0" w:rsidP="0035726D">
      <w:pPr>
        <w:spacing w:after="120" w:line="276" w:lineRule="auto"/>
        <w:jc w:val="both"/>
        <w:rPr>
          <w:rFonts w:ascii="Times New Roman" w:hAnsi="Times New Roman" w:cs="Times New Roman"/>
          <w:sz w:val="24"/>
          <w:szCs w:val="24"/>
        </w:rPr>
      </w:pPr>
      <w:r w:rsidRPr="00362165">
        <w:rPr>
          <w:rFonts w:ascii="Times New Roman" w:hAnsi="Times New Roman" w:cs="Times New Roman"/>
          <w:sz w:val="24"/>
          <w:szCs w:val="24"/>
        </w:rPr>
        <w:t xml:space="preserve">En tant que sous-récipiendaire de l’ONG Alliance Côte d’Ivoire pour les interventions en direction des Personnes Usagères de Drogue (PUD), l’ONG Médecins du Monde (MdM) en collaboration avec son partenaire de mis en œuvre ASAPSU, a installé le centre de convivialité/Unité d’accompagnement et de soins en addictologie au sein du Centre de Santé Urbain (CSU) de Colombie. </w:t>
      </w:r>
    </w:p>
    <w:p w14:paraId="1027A6A7" w14:textId="5DC37183" w:rsidR="002B58F0" w:rsidRPr="00362165" w:rsidRDefault="002B58F0" w:rsidP="0035726D">
      <w:pPr>
        <w:spacing w:after="120" w:line="276" w:lineRule="auto"/>
        <w:jc w:val="both"/>
        <w:rPr>
          <w:rFonts w:ascii="Times New Roman" w:hAnsi="Times New Roman" w:cs="Times New Roman"/>
          <w:sz w:val="24"/>
          <w:szCs w:val="24"/>
        </w:rPr>
      </w:pPr>
      <w:r w:rsidRPr="00362165">
        <w:rPr>
          <w:rFonts w:ascii="Times New Roman" w:hAnsi="Times New Roman" w:cs="Times New Roman"/>
          <w:sz w:val="24"/>
          <w:szCs w:val="24"/>
        </w:rPr>
        <w:t xml:space="preserve">Cet accompagnement dans la prise en charge des Personnes Usagères de Drogue (PUD) démarré en 2019 sur le projet </w:t>
      </w:r>
      <w:r w:rsidRPr="00362165">
        <w:rPr>
          <w:rFonts w:ascii="Times New Roman" w:hAnsi="Times New Roman" w:cs="Times New Roman"/>
          <w:b/>
          <w:bCs/>
          <w:sz w:val="24"/>
          <w:szCs w:val="24"/>
        </w:rPr>
        <w:t xml:space="preserve">« Y’a pas drap » </w:t>
      </w:r>
      <w:r w:rsidRPr="00362165">
        <w:rPr>
          <w:rFonts w:ascii="Times New Roman" w:hAnsi="Times New Roman" w:cs="Times New Roman"/>
          <w:sz w:val="24"/>
          <w:szCs w:val="24"/>
        </w:rPr>
        <w:t>au centre de santé Urbain de Colombie</w:t>
      </w:r>
      <w:r w:rsidRPr="00362165">
        <w:rPr>
          <w:rFonts w:ascii="Times New Roman" w:hAnsi="Times New Roman" w:cs="Times New Roman"/>
          <w:b/>
          <w:bCs/>
          <w:sz w:val="24"/>
          <w:szCs w:val="24"/>
        </w:rPr>
        <w:t xml:space="preserve"> </w:t>
      </w:r>
      <w:r w:rsidRPr="00362165">
        <w:rPr>
          <w:rFonts w:ascii="Times New Roman" w:hAnsi="Times New Roman" w:cs="Times New Roman"/>
          <w:sz w:val="24"/>
          <w:szCs w:val="24"/>
        </w:rPr>
        <w:t>s’est étendu en janvier 2022 aux  activités communautaires de prise en charge des PUD de la zone du CSU ainsi que le suivi des PUD présentant des pathologies (VIH, TB, soins de santé primaires) à travers la mise en place d’un Drop In Center (DIC) qui a bénéficié de travaux de réaménagement, tout ceci en vue d</w:t>
      </w:r>
      <w:r w:rsidR="002A7B11">
        <w:rPr>
          <w:rFonts w:ascii="Times New Roman" w:hAnsi="Times New Roman" w:cs="Times New Roman"/>
          <w:sz w:val="24"/>
          <w:szCs w:val="24"/>
        </w:rPr>
        <w:t>e</w:t>
      </w:r>
      <w:r w:rsidRPr="00362165">
        <w:rPr>
          <w:rFonts w:ascii="Times New Roman" w:hAnsi="Times New Roman" w:cs="Times New Roman"/>
          <w:sz w:val="24"/>
          <w:szCs w:val="24"/>
        </w:rPr>
        <w:t xml:space="preserve"> rendre le cadre du DIC convivial et offrir également un cadre adéquat pour le meilleur suivi des patients.</w:t>
      </w:r>
    </w:p>
    <w:p w14:paraId="5F7D5F9C" w14:textId="0D9EBBCF" w:rsidR="002B58F0" w:rsidRPr="00362165" w:rsidRDefault="002B58F0" w:rsidP="0035726D">
      <w:pPr>
        <w:spacing w:after="120" w:line="276" w:lineRule="auto"/>
        <w:jc w:val="both"/>
        <w:rPr>
          <w:rFonts w:ascii="Times New Roman" w:eastAsia="Times New Roman" w:hAnsi="Times New Roman" w:cs="Times New Roman"/>
          <w:sz w:val="24"/>
          <w:szCs w:val="24"/>
          <w:lang w:eastAsia="fr-FR"/>
        </w:rPr>
      </w:pPr>
      <w:r w:rsidRPr="00362165">
        <w:rPr>
          <w:rFonts w:ascii="Times New Roman" w:hAnsi="Times New Roman" w:cs="Times New Roman"/>
          <w:sz w:val="24"/>
          <w:szCs w:val="24"/>
        </w:rPr>
        <w:t>Pour l’atteinte de cet objectif, Alliance CI va étendre les travaux d’aménagement du centre de convivialité à travers</w:t>
      </w:r>
      <w:bookmarkStart w:id="3" w:name="_Hlk116556481"/>
      <w:r w:rsidRPr="00362165">
        <w:rPr>
          <w:rFonts w:ascii="Times New Roman" w:hAnsi="Times New Roman" w:cs="Times New Roman"/>
          <w:sz w:val="24"/>
          <w:szCs w:val="24"/>
        </w:rPr>
        <w:t xml:space="preserve"> l’installation de toilettes, l’installation du Hangard du DIC et la</w:t>
      </w:r>
      <w:r w:rsidR="008C78C2">
        <w:rPr>
          <w:rFonts w:ascii="Times New Roman" w:hAnsi="Times New Roman" w:cs="Times New Roman"/>
          <w:sz w:val="24"/>
          <w:szCs w:val="24"/>
        </w:rPr>
        <w:t xml:space="preserve"> réalisation</w:t>
      </w:r>
      <w:r w:rsidRPr="00362165">
        <w:rPr>
          <w:rFonts w:ascii="Times New Roman" w:hAnsi="Times New Roman" w:cs="Times New Roman"/>
          <w:sz w:val="24"/>
          <w:szCs w:val="24"/>
        </w:rPr>
        <w:t xml:space="preserve"> des travaux de plomberie et d’électricité</w:t>
      </w:r>
      <w:bookmarkEnd w:id="3"/>
    </w:p>
    <w:p w14:paraId="764AAD37" w14:textId="77777777" w:rsidR="00926327" w:rsidRPr="00362165" w:rsidRDefault="00926327" w:rsidP="0035726D">
      <w:pPr>
        <w:numPr>
          <w:ilvl w:val="0"/>
          <w:numId w:val="2"/>
        </w:numPr>
        <w:spacing w:before="100" w:beforeAutospacing="1" w:after="100" w:afterAutospacing="1" w:line="240" w:lineRule="auto"/>
        <w:ind w:hanging="371"/>
        <w:jc w:val="both"/>
        <w:rPr>
          <w:rFonts w:ascii="Times New Roman" w:eastAsia="Times New Roman" w:hAnsi="Times New Roman" w:cs="Times New Roman"/>
          <w:b/>
          <w:bCs/>
          <w:color w:val="000000"/>
          <w:sz w:val="24"/>
          <w:szCs w:val="24"/>
          <w:u w:val="single"/>
          <w:lang w:eastAsia="fr-CI"/>
        </w:rPr>
      </w:pPr>
      <w:r w:rsidRPr="00362165">
        <w:rPr>
          <w:rFonts w:ascii="Times New Roman" w:eastAsia="Times New Roman" w:hAnsi="Times New Roman" w:cs="Times New Roman"/>
          <w:b/>
          <w:bCs/>
          <w:color w:val="000000"/>
          <w:sz w:val="24"/>
          <w:szCs w:val="24"/>
          <w:u w:val="single"/>
          <w:lang w:eastAsia="fr-CI"/>
        </w:rPr>
        <w:t>Objectifs</w:t>
      </w:r>
    </w:p>
    <w:p w14:paraId="6DFB06F9" w14:textId="77777777" w:rsidR="0035726D" w:rsidRPr="00362165" w:rsidRDefault="00926327" w:rsidP="0035726D">
      <w:pPr>
        <w:numPr>
          <w:ilvl w:val="0"/>
          <w:numId w:val="23"/>
        </w:numPr>
        <w:spacing w:before="100" w:beforeAutospacing="1" w:after="100" w:afterAutospacing="1" w:line="240" w:lineRule="auto"/>
        <w:ind w:left="720" w:firstLine="273"/>
        <w:jc w:val="both"/>
        <w:rPr>
          <w:rFonts w:ascii="Times New Roman" w:eastAsia="Times New Roman" w:hAnsi="Times New Roman" w:cs="Times New Roman"/>
          <w:b/>
          <w:bCs/>
          <w:color w:val="000000"/>
          <w:sz w:val="24"/>
          <w:szCs w:val="24"/>
          <w:lang w:eastAsia="fr-CI"/>
        </w:rPr>
      </w:pPr>
      <w:r w:rsidRPr="00362165">
        <w:rPr>
          <w:rFonts w:ascii="Times New Roman" w:eastAsia="Times New Roman" w:hAnsi="Times New Roman" w:cs="Times New Roman"/>
          <w:b/>
          <w:bCs/>
          <w:color w:val="000000"/>
          <w:sz w:val="24"/>
          <w:szCs w:val="24"/>
          <w:lang w:eastAsia="fr-CI"/>
        </w:rPr>
        <w:t xml:space="preserve">Objectif général </w:t>
      </w:r>
    </w:p>
    <w:p w14:paraId="6899715A" w14:textId="54E2EC43" w:rsidR="00926327" w:rsidRPr="00362165" w:rsidRDefault="0035726D" w:rsidP="0035726D">
      <w:pPr>
        <w:spacing w:before="100" w:beforeAutospacing="1" w:after="100" w:afterAutospacing="1" w:line="276" w:lineRule="auto"/>
        <w:jc w:val="both"/>
        <w:rPr>
          <w:rFonts w:ascii="Times New Roman" w:eastAsia="Times New Roman" w:hAnsi="Times New Roman" w:cs="Times New Roman"/>
          <w:b/>
          <w:bCs/>
          <w:color w:val="000000"/>
          <w:sz w:val="24"/>
          <w:szCs w:val="24"/>
          <w:lang w:eastAsia="fr-CI"/>
        </w:rPr>
      </w:pPr>
      <w:r w:rsidRPr="00362165">
        <w:rPr>
          <w:rFonts w:ascii="Times New Roman" w:hAnsi="Times New Roman" w:cs="Times New Roman"/>
          <w:sz w:val="24"/>
          <w:szCs w:val="24"/>
        </w:rPr>
        <w:t xml:space="preserve">La présente consultation a pour objet de sélectionner une entreprise spécialiste de Bâtiment et Travaux Publics, la construction métallique ou toute entreprise ayant pour </w:t>
      </w:r>
      <w:r w:rsidRPr="00362165">
        <w:rPr>
          <w:rFonts w:ascii="Times New Roman" w:hAnsi="Times New Roman" w:cs="Times New Roman"/>
          <w:b/>
          <w:bCs/>
          <w:sz w:val="24"/>
          <w:szCs w:val="24"/>
          <w:u w:val="single"/>
        </w:rPr>
        <w:t>activité principale</w:t>
      </w:r>
      <w:r w:rsidRPr="00362165">
        <w:rPr>
          <w:rFonts w:ascii="Times New Roman" w:hAnsi="Times New Roman" w:cs="Times New Roman"/>
          <w:sz w:val="24"/>
          <w:szCs w:val="24"/>
        </w:rPr>
        <w:t xml:space="preserve"> les travaux en lien avec la construction et l’aménagement de conteneurs, qui effectuera les travaux de réhabilitation de l’espace de convivialité identifié.</w:t>
      </w:r>
    </w:p>
    <w:p w14:paraId="619E8480" w14:textId="77777777" w:rsidR="00926327" w:rsidRPr="00362165" w:rsidRDefault="00926327" w:rsidP="0035726D">
      <w:pPr>
        <w:numPr>
          <w:ilvl w:val="0"/>
          <w:numId w:val="23"/>
        </w:numPr>
        <w:spacing w:before="100" w:beforeAutospacing="1" w:after="100" w:afterAutospacing="1" w:line="240" w:lineRule="auto"/>
        <w:ind w:left="993"/>
        <w:jc w:val="both"/>
        <w:rPr>
          <w:rFonts w:ascii="Times New Roman" w:eastAsia="Times New Roman" w:hAnsi="Times New Roman" w:cs="Times New Roman"/>
          <w:b/>
          <w:bCs/>
          <w:color w:val="000000"/>
          <w:sz w:val="24"/>
          <w:szCs w:val="24"/>
          <w:lang w:eastAsia="fr-CI"/>
        </w:rPr>
      </w:pPr>
      <w:r w:rsidRPr="00362165">
        <w:rPr>
          <w:rFonts w:ascii="Times New Roman" w:eastAsia="Times New Roman" w:hAnsi="Times New Roman" w:cs="Times New Roman"/>
          <w:b/>
          <w:bCs/>
          <w:color w:val="000000"/>
          <w:sz w:val="24"/>
          <w:szCs w:val="24"/>
          <w:lang w:eastAsia="fr-CI"/>
        </w:rPr>
        <w:t xml:space="preserve">Objectifs spécifiques  </w:t>
      </w:r>
    </w:p>
    <w:p w14:paraId="194E178A" w14:textId="77777777" w:rsidR="00926327" w:rsidRPr="00362165" w:rsidRDefault="00926327" w:rsidP="003572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2165">
        <w:rPr>
          <w:rFonts w:ascii="Times New Roman" w:eastAsia="Times New Roman" w:hAnsi="Times New Roman" w:cs="Times New Roman"/>
          <w:sz w:val="24"/>
          <w:szCs w:val="24"/>
          <w:lang w:eastAsia="fr-FR"/>
        </w:rPr>
        <w:t>De façon spécifique, les objectifs à atteindre sont les suivants :</w:t>
      </w:r>
    </w:p>
    <w:p w14:paraId="5EE8D7ED" w14:textId="77777777" w:rsidR="0035726D" w:rsidRPr="00362165" w:rsidRDefault="0035726D" w:rsidP="0035726D">
      <w:pPr>
        <w:pStyle w:val="Paragraphestandard"/>
        <w:numPr>
          <w:ilvl w:val="0"/>
          <w:numId w:val="29"/>
        </w:numPr>
        <w:suppressAutoHyphens/>
        <w:jc w:val="both"/>
        <w:rPr>
          <w:rFonts w:ascii="Times New Roman" w:hAnsi="Times New Roman" w:cs="Times New Roman"/>
        </w:rPr>
      </w:pPr>
      <w:r w:rsidRPr="00362165">
        <w:rPr>
          <w:rFonts w:ascii="Times New Roman" w:hAnsi="Times New Roman" w:cs="Times New Roman"/>
        </w:rPr>
        <w:lastRenderedPageBreak/>
        <w:t>Faire l’installation de toilettes,</w:t>
      </w:r>
    </w:p>
    <w:p w14:paraId="25B08B85" w14:textId="77777777" w:rsidR="0035726D" w:rsidRPr="00362165" w:rsidRDefault="0035726D" w:rsidP="0035726D">
      <w:pPr>
        <w:pStyle w:val="Paragraphestandard"/>
        <w:numPr>
          <w:ilvl w:val="0"/>
          <w:numId w:val="29"/>
        </w:numPr>
        <w:suppressAutoHyphens/>
        <w:jc w:val="both"/>
        <w:rPr>
          <w:rFonts w:ascii="Times New Roman" w:hAnsi="Times New Roman" w:cs="Times New Roman"/>
        </w:rPr>
      </w:pPr>
      <w:r w:rsidRPr="00362165">
        <w:rPr>
          <w:rFonts w:ascii="Times New Roman" w:hAnsi="Times New Roman" w:cs="Times New Roman"/>
        </w:rPr>
        <w:t xml:space="preserve">Faire l’extension du hangar du DIC </w:t>
      </w:r>
    </w:p>
    <w:p w14:paraId="00E540CA" w14:textId="77777777" w:rsidR="0035726D" w:rsidRPr="00362165" w:rsidRDefault="0035726D" w:rsidP="0035726D">
      <w:pPr>
        <w:pStyle w:val="Paragraphestandard"/>
        <w:numPr>
          <w:ilvl w:val="0"/>
          <w:numId w:val="29"/>
        </w:numPr>
        <w:suppressAutoHyphens/>
        <w:jc w:val="both"/>
        <w:rPr>
          <w:rFonts w:ascii="Times New Roman" w:hAnsi="Times New Roman" w:cs="Times New Roman"/>
        </w:rPr>
      </w:pPr>
      <w:r w:rsidRPr="00362165">
        <w:rPr>
          <w:rFonts w:ascii="Times New Roman" w:hAnsi="Times New Roman" w:cs="Times New Roman"/>
        </w:rPr>
        <w:t>Réaliser les travaux de plomberies et d’électricité</w:t>
      </w:r>
    </w:p>
    <w:p w14:paraId="68D7C232" w14:textId="77777777" w:rsidR="00926327" w:rsidRPr="00362165" w:rsidRDefault="00926327" w:rsidP="00D17280">
      <w:pPr>
        <w:numPr>
          <w:ilvl w:val="0"/>
          <w:numId w:val="2"/>
        </w:numPr>
        <w:spacing w:before="100" w:beforeAutospacing="1" w:after="100" w:afterAutospacing="1" w:line="240" w:lineRule="auto"/>
        <w:ind w:hanging="371"/>
        <w:rPr>
          <w:rFonts w:ascii="Times New Roman" w:eastAsia="Times New Roman" w:hAnsi="Times New Roman" w:cs="Times New Roman"/>
          <w:b/>
          <w:bCs/>
          <w:color w:val="000000"/>
          <w:u w:val="single"/>
          <w:lang w:eastAsia="fr-CI"/>
        </w:rPr>
      </w:pPr>
      <w:r w:rsidRPr="00362165">
        <w:rPr>
          <w:rFonts w:ascii="Times New Roman" w:eastAsia="Times New Roman" w:hAnsi="Times New Roman" w:cs="Times New Roman"/>
          <w:b/>
          <w:bCs/>
          <w:color w:val="000000"/>
          <w:u w:val="single"/>
          <w:lang w:eastAsia="fr-CI"/>
        </w:rPr>
        <w:t>Résultats attendus</w:t>
      </w:r>
    </w:p>
    <w:p w14:paraId="54F25F1E" w14:textId="6F104A65" w:rsidR="0035726D" w:rsidRPr="00362165" w:rsidRDefault="0035726D" w:rsidP="0035726D">
      <w:pPr>
        <w:jc w:val="both"/>
        <w:rPr>
          <w:rFonts w:ascii="Times New Roman" w:hAnsi="Times New Roman" w:cs="Times New Roman"/>
          <w:bCs/>
          <w:sz w:val="24"/>
          <w:szCs w:val="24"/>
        </w:rPr>
      </w:pPr>
      <w:r w:rsidRPr="00362165">
        <w:rPr>
          <w:rFonts w:ascii="Times New Roman" w:hAnsi="Times New Roman" w:cs="Times New Roman"/>
          <w:bCs/>
          <w:sz w:val="24"/>
          <w:szCs w:val="24"/>
        </w:rPr>
        <w:t xml:space="preserve">Le résultat attendu dans le cadre de cet appel d’offres est de sélectionner à l’issue de ce processus, un prestataire qui réalisera les travaux </w:t>
      </w:r>
      <w:r w:rsidRPr="00362165">
        <w:rPr>
          <w:rFonts w:ascii="Times New Roman" w:hAnsi="Times New Roman" w:cs="Times New Roman"/>
          <w:sz w:val="24"/>
          <w:szCs w:val="24"/>
        </w:rPr>
        <w:t>d’aménagement du centre de convivialité à travers l’installation de toilettes, l’installation du Hangard du DIC et la mise en œuvre des travaux de plomberie et d’électricité</w:t>
      </w:r>
    </w:p>
    <w:p w14:paraId="35AD5871" w14:textId="55345D76" w:rsidR="00926327" w:rsidRPr="00EB561E" w:rsidRDefault="00926327" w:rsidP="00EB561E">
      <w:pPr>
        <w:numPr>
          <w:ilvl w:val="0"/>
          <w:numId w:val="2"/>
        </w:numPr>
        <w:spacing w:before="100" w:beforeAutospacing="1" w:after="100" w:afterAutospacing="1" w:line="240" w:lineRule="auto"/>
        <w:ind w:hanging="371"/>
        <w:rPr>
          <w:rFonts w:ascii="Times New Roman" w:eastAsia="Times New Roman" w:hAnsi="Times New Roman" w:cs="Times New Roman"/>
          <w:b/>
          <w:bCs/>
          <w:color w:val="000000"/>
          <w:u w:val="single"/>
          <w:lang w:eastAsia="fr-CI"/>
        </w:rPr>
      </w:pPr>
      <w:r w:rsidRPr="00EB561E">
        <w:rPr>
          <w:rFonts w:ascii="Times New Roman" w:eastAsia="Times New Roman" w:hAnsi="Times New Roman" w:cs="Times New Roman"/>
          <w:b/>
          <w:bCs/>
          <w:color w:val="000000"/>
          <w:u w:val="single"/>
          <w:lang w:eastAsia="fr-CI"/>
        </w:rPr>
        <w:t>Profil des soumissionnaires</w:t>
      </w:r>
    </w:p>
    <w:p w14:paraId="5434159D" w14:textId="79F8E15F" w:rsidR="00AE694E" w:rsidRPr="00362165" w:rsidRDefault="00926327" w:rsidP="0035726D">
      <w:pPr>
        <w:spacing w:after="294"/>
        <w:jc w:val="both"/>
        <w:rPr>
          <w:rFonts w:ascii="Times New Roman" w:hAnsi="Times New Roman" w:cs="Times New Roman"/>
          <w:sz w:val="24"/>
          <w:szCs w:val="24"/>
        </w:rPr>
      </w:pPr>
      <w:r w:rsidRPr="00362165">
        <w:rPr>
          <w:rFonts w:ascii="Times New Roman" w:hAnsi="Times New Roman" w:cs="Times New Roman"/>
          <w:sz w:val="24"/>
          <w:szCs w:val="24"/>
        </w:rPr>
        <w:t>Le soumissionnaire devra être en règle sur le plan administratif, avoir une expérience avérée d’au moins 5 ans dans l</w:t>
      </w:r>
      <w:r w:rsidR="00241923" w:rsidRPr="00362165">
        <w:rPr>
          <w:rFonts w:ascii="Times New Roman" w:hAnsi="Times New Roman" w:cs="Times New Roman"/>
          <w:sz w:val="24"/>
          <w:szCs w:val="24"/>
        </w:rPr>
        <w:t xml:space="preserve">es travaux de </w:t>
      </w:r>
      <w:r w:rsidR="00EB561E">
        <w:rPr>
          <w:rFonts w:ascii="Times New Roman" w:hAnsi="Times New Roman" w:cs="Times New Roman"/>
          <w:sz w:val="24"/>
          <w:szCs w:val="24"/>
        </w:rPr>
        <w:t>b</w:t>
      </w:r>
      <w:r w:rsidR="00241923" w:rsidRPr="00362165">
        <w:rPr>
          <w:rFonts w:ascii="Times New Roman" w:hAnsi="Times New Roman" w:cs="Times New Roman"/>
          <w:sz w:val="24"/>
          <w:szCs w:val="24"/>
        </w:rPr>
        <w:t>âtiment et construction métallique</w:t>
      </w:r>
      <w:r w:rsidRPr="00362165">
        <w:rPr>
          <w:rFonts w:ascii="Times New Roman" w:hAnsi="Times New Roman" w:cs="Times New Roman"/>
          <w:sz w:val="24"/>
          <w:szCs w:val="24"/>
        </w:rPr>
        <w:t xml:space="preserve">. Il devra mettre à la disposition de l’ONG Alliance Cote d’Ivoire les ressources humaines et matérielles requises. Le soumissionnaire devra </w:t>
      </w:r>
      <w:r w:rsidR="00362165" w:rsidRPr="00362165">
        <w:rPr>
          <w:rFonts w:ascii="Times New Roman" w:hAnsi="Times New Roman" w:cs="Times New Roman"/>
          <w:sz w:val="24"/>
          <w:szCs w:val="24"/>
        </w:rPr>
        <w:t>démontrer</w:t>
      </w:r>
      <w:r w:rsidRPr="00362165">
        <w:rPr>
          <w:rFonts w:ascii="Times New Roman" w:hAnsi="Times New Roman" w:cs="Times New Roman"/>
          <w:sz w:val="24"/>
          <w:szCs w:val="24"/>
        </w:rPr>
        <w:t xml:space="preserve"> son expertise pour cette prestation de service ou des prestataires similaires et la justifier par des documents probants. </w:t>
      </w:r>
    </w:p>
    <w:p w14:paraId="270DA4A6" w14:textId="193CF614" w:rsidR="00926327" w:rsidRPr="00362165" w:rsidRDefault="00926327" w:rsidP="0035726D">
      <w:pPr>
        <w:spacing w:after="294"/>
        <w:jc w:val="both"/>
        <w:rPr>
          <w:rFonts w:ascii="Times New Roman" w:hAnsi="Times New Roman" w:cs="Times New Roman"/>
          <w:sz w:val="24"/>
          <w:szCs w:val="24"/>
        </w:rPr>
      </w:pPr>
      <w:r w:rsidRPr="00362165">
        <w:rPr>
          <w:rFonts w:ascii="Times New Roman" w:hAnsi="Times New Roman" w:cs="Times New Roman"/>
          <w:sz w:val="24"/>
          <w:szCs w:val="24"/>
        </w:rPr>
        <w:t xml:space="preserve">Le soumissionnaire présentera ses principales références en précisant la nature des prestations similaires réalisées accompagnées d’attestations de bonne fin d’exécution, les lieux, les zones géographiques, les délais, les dates de réalisation et les montants. Il indiquera également les coordonnées détaillées des représentants des </w:t>
      </w:r>
      <w:r w:rsidR="00D27AEE" w:rsidRPr="00362165">
        <w:rPr>
          <w:rFonts w:ascii="Times New Roman" w:hAnsi="Times New Roman" w:cs="Times New Roman"/>
          <w:sz w:val="24"/>
          <w:szCs w:val="24"/>
        </w:rPr>
        <w:t>Autorités contractantes</w:t>
      </w:r>
      <w:r w:rsidRPr="00362165">
        <w:rPr>
          <w:rFonts w:ascii="Times New Roman" w:hAnsi="Times New Roman" w:cs="Times New Roman"/>
          <w:sz w:val="24"/>
          <w:szCs w:val="24"/>
        </w:rPr>
        <w:t xml:space="preserve">. </w:t>
      </w:r>
    </w:p>
    <w:p w14:paraId="517244C7" w14:textId="28933327" w:rsidR="00926327" w:rsidRPr="00EB561E" w:rsidRDefault="00002D20" w:rsidP="0035726D">
      <w:pPr>
        <w:numPr>
          <w:ilvl w:val="0"/>
          <w:numId w:val="2"/>
        </w:numPr>
        <w:spacing w:line="276" w:lineRule="auto"/>
        <w:ind w:hanging="513"/>
        <w:contextualSpacing/>
        <w:jc w:val="both"/>
        <w:rPr>
          <w:rFonts w:ascii="Times New Roman" w:hAnsi="Times New Roman" w:cs="Times New Roman"/>
          <w:b/>
          <w:bCs/>
          <w:u w:val="single"/>
        </w:rPr>
      </w:pPr>
      <w:r w:rsidRPr="00362165">
        <w:rPr>
          <w:rFonts w:ascii="Times New Roman" w:hAnsi="Times New Roman" w:cs="Times New Roman"/>
          <w:b/>
          <w:bCs/>
          <w:sz w:val="24"/>
          <w:szCs w:val="24"/>
          <w:u w:val="single"/>
        </w:rPr>
        <w:t>Prescriptions techniques des travaux</w:t>
      </w:r>
    </w:p>
    <w:p w14:paraId="321E3184" w14:textId="77777777" w:rsidR="00EB561E" w:rsidRPr="00362165" w:rsidRDefault="00EB561E" w:rsidP="00EB561E">
      <w:pPr>
        <w:spacing w:line="276" w:lineRule="auto"/>
        <w:ind w:left="1080"/>
        <w:contextualSpacing/>
        <w:jc w:val="both"/>
        <w:rPr>
          <w:rFonts w:ascii="Times New Roman" w:hAnsi="Times New Roman" w:cs="Times New Roman"/>
          <w:b/>
          <w:bCs/>
          <w:u w:val="single"/>
        </w:rPr>
      </w:pPr>
    </w:p>
    <w:p w14:paraId="754D1107" w14:textId="6E5C866E" w:rsidR="00EB561E" w:rsidRPr="00EB561E" w:rsidRDefault="00EB561E" w:rsidP="00EB561E">
      <w:pPr>
        <w:spacing w:line="276" w:lineRule="auto"/>
        <w:contextualSpacing/>
        <w:rPr>
          <w:rFonts w:ascii="Times New Roman" w:hAnsi="Times New Roman" w:cs="Times New Roman"/>
          <w:sz w:val="24"/>
          <w:szCs w:val="24"/>
        </w:rPr>
      </w:pPr>
      <w:r w:rsidRPr="00EB561E">
        <w:rPr>
          <w:rFonts w:ascii="Times New Roman" w:hAnsi="Times New Roman" w:cs="Times New Roman"/>
          <w:sz w:val="24"/>
          <w:szCs w:val="24"/>
        </w:rPr>
        <w:t>Les travaux suivants devront être effectués :</w:t>
      </w:r>
    </w:p>
    <w:p w14:paraId="412B9410" w14:textId="77777777" w:rsidR="00002D20" w:rsidRPr="00362165" w:rsidRDefault="00002D20" w:rsidP="00002D20">
      <w:pPr>
        <w:pStyle w:val="Paragraphedeliste"/>
        <w:numPr>
          <w:ilvl w:val="0"/>
          <w:numId w:val="39"/>
        </w:numPr>
        <w:tabs>
          <w:tab w:val="left" w:pos="142"/>
        </w:tabs>
        <w:spacing w:after="0" w:line="240" w:lineRule="auto"/>
        <w:ind w:right="174"/>
        <w:contextualSpacing w:val="0"/>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GROS ŒUVRE</w:t>
      </w:r>
    </w:p>
    <w:p w14:paraId="3FDBFBB6" w14:textId="77777777" w:rsidR="00002D20" w:rsidRPr="00362165" w:rsidRDefault="00002D20" w:rsidP="00002D20">
      <w:pPr>
        <w:pStyle w:val="Paragraphedeliste"/>
        <w:numPr>
          <w:ilvl w:val="0"/>
          <w:numId w:val="40"/>
        </w:numPr>
        <w:tabs>
          <w:tab w:val="left" w:pos="142"/>
        </w:tabs>
        <w:spacing w:after="0" w:line="240" w:lineRule="auto"/>
        <w:ind w:right="174"/>
        <w:contextualSpacing w:val="0"/>
        <w:jc w:val="both"/>
        <w:rPr>
          <w:rFonts w:ascii="Times New Roman" w:hAnsi="Times New Roman" w:cs="Times New Roman"/>
          <w:bCs/>
          <w:sz w:val="24"/>
          <w:szCs w:val="24"/>
          <w:lang w:val="fr-FR"/>
        </w:rPr>
      </w:pPr>
      <w:r w:rsidRPr="00362165">
        <w:rPr>
          <w:rFonts w:ascii="Times New Roman" w:hAnsi="Times New Roman" w:cs="Times New Roman"/>
          <w:bCs/>
          <w:sz w:val="24"/>
          <w:szCs w:val="24"/>
          <w:lang w:val="fr-FR"/>
        </w:rPr>
        <w:t>Béton dosé à 350kg/m³</w:t>
      </w:r>
    </w:p>
    <w:p w14:paraId="75543D0C" w14:textId="77777777" w:rsidR="00002D20" w:rsidRPr="00362165" w:rsidRDefault="00002D20" w:rsidP="00002D20">
      <w:pPr>
        <w:pStyle w:val="Paragraphedeliste"/>
        <w:numPr>
          <w:ilvl w:val="0"/>
          <w:numId w:val="40"/>
        </w:numPr>
        <w:tabs>
          <w:tab w:val="left" w:pos="142"/>
        </w:tabs>
        <w:spacing w:after="0" w:line="240" w:lineRule="auto"/>
        <w:ind w:right="174"/>
        <w:contextualSpacing w:val="0"/>
        <w:jc w:val="both"/>
        <w:rPr>
          <w:rFonts w:ascii="Times New Roman" w:hAnsi="Times New Roman" w:cs="Times New Roman"/>
          <w:bCs/>
          <w:sz w:val="24"/>
          <w:szCs w:val="24"/>
          <w:lang w:val="fr-FR"/>
        </w:rPr>
      </w:pPr>
      <w:r w:rsidRPr="00362165">
        <w:rPr>
          <w:rFonts w:ascii="Times New Roman" w:hAnsi="Times New Roman" w:cs="Times New Roman"/>
          <w:bCs/>
          <w:sz w:val="24"/>
          <w:szCs w:val="24"/>
          <w:lang w:val="fr-FR"/>
        </w:rPr>
        <w:t>Fer à béton à Haute Adhérence Fe400</w:t>
      </w:r>
    </w:p>
    <w:p w14:paraId="3BB6DD96" w14:textId="77777777" w:rsidR="00002D20" w:rsidRPr="00362165" w:rsidRDefault="00002D20" w:rsidP="00002D20">
      <w:pPr>
        <w:pStyle w:val="Paragraphedeliste"/>
        <w:numPr>
          <w:ilvl w:val="0"/>
          <w:numId w:val="40"/>
        </w:numPr>
        <w:tabs>
          <w:tab w:val="left" w:pos="142"/>
        </w:tabs>
        <w:spacing w:after="0" w:line="240" w:lineRule="auto"/>
        <w:ind w:right="174"/>
        <w:contextualSpacing w:val="0"/>
        <w:jc w:val="both"/>
        <w:rPr>
          <w:rFonts w:ascii="Times New Roman" w:hAnsi="Times New Roman" w:cs="Times New Roman"/>
          <w:bCs/>
          <w:sz w:val="24"/>
          <w:szCs w:val="24"/>
          <w:lang w:val="fr-FR"/>
        </w:rPr>
      </w:pPr>
      <w:r w:rsidRPr="00362165">
        <w:rPr>
          <w:rFonts w:ascii="Times New Roman" w:hAnsi="Times New Roman" w:cs="Times New Roman"/>
          <w:bCs/>
          <w:sz w:val="24"/>
          <w:szCs w:val="24"/>
          <w:lang w:val="fr-FR"/>
        </w:rPr>
        <w:t>Maçonnerie en aggloméré de béton industriel ou artisanal</w:t>
      </w:r>
    </w:p>
    <w:p w14:paraId="715F9071" w14:textId="77777777" w:rsidR="00002D20" w:rsidRPr="00362165" w:rsidRDefault="00002D20" w:rsidP="00002D20">
      <w:pPr>
        <w:pStyle w:val="Paragraphedeliste"/>
        <w:tabs>
          <w:tab w:val="left" w:pos="142"/>
        </w:tabs>
        <w:ind w:right="174"/>
        <w:jc w:val="both"/>
        <w:rPr>
          <w:rFonts w:ascii="Times New Roman" w:hAnsi="Times New Roman" w:cs="Times New Roman"/>
          <w:bCs/>
          <w:sz w:val="24"/>
          <w:szCs w:val="24"/>
          <w:lang w:val="fr-FR"/>
        </w:rPr>
      </w:pPr>
    </w:p>
    <w:p w14:paraId="7A352DCB" w14:textId="77777777" w:rsidR="00002D20" w:rsidRPr="00362165" w:rsidRDefault="00002D20" w:rsidP="00002D20">
      <w:pPr>
        <w:pStyle w:val="Paragraphedeliste"/>
        <w:numPr>
          <w:ilvl w:val="0"/>
          <w:numId w:val="39"/>
        </w:numPr>
        <w:tabs>
          <w:tab w:val="left" w:pos="142"/>
        </w:tabs>
        <w:spacing w:after="0" w:line="240" w:lineRule="auto"/>
        <w:ind w:right="174"/>
        <w:contextualSpacing w:val="0"/>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ELECTRICITE-APPARAILLAGES</w:t>
      </w:r>
    </w:p>
    <w:p w14:paraId="652AB091" w14:textId="77777777" w:rsidR="00002D20" w:rsidRPr="00362165" w:rsidRDefault="00002D20" w:rsidP="00002D20">
      <w:pPr>
        <w:pStyle w:val="Paragraphedeliste"/>
        <w:numPr>
          <w:ilvl w:val="0"/>
          <w:numId w:val="41"/>
        </w:numPr>
        <w:tabs>
          <w:tab w:val="left" w:pos="142"/>
        </w:tabs>
        <w:spacing w:after="0" w:line="240" w:lineRule="auto"/>
        <w:ind w:right="174"/>
        <w:contextualSpacing w:val="0"/>
        <w:jc w:val="both"/>
        <w:rPr>
          <w:rFonts w:ascii="Times New Roman" w:hAnsi="Times New Roman" w:cs="Times New Roman"/>
          <w:bCs/>
          <w:sz w:val="24"/>
          <w:szCs w:val="24"/>
          <w:lang w:val="fr-FR"/>
        </w:rPr>
      </w:pPr>
      <w:r w:rsidRPr="00362165">
        <w:rPr>
          <w:rFonts w:ascii="Times New Roman" w:hAnsi="Times New Roman" w:cs="Times New Roman"/>
          <w:bCs/>
          <w:sz w:val="24"/>
          <w:szCs w:val="24"/>
          <w:lang w:val="fr-FR"/>
        </w:rPr>
        <w:t>Installation téléphonique interne de type IP (RJ11)</w:t>
      </w:r>
    </w:p>
    <w:p w14:paraId="31C49334" w14:textId="77777777" w:rsidR="00002D20" w:rsidRPr="00362165" w:rsidRDefault="00002D20" w:rsidP="00002D20">
      <w:pPr>
        <w:pStyle w:val="Paragraphedeliste"/>
        <w:numPr>
          <w:ilvl w:val="0"/>
          <w:numId w:val="41"/>
        </w:numPr>
        <w:tabs>
          <w:tab w:val="left" w:pos="142"/>
        </w:tabs>
        <w:spacing w:after="0" w:line="240" w:lineRule="auto"/>
        <w:ind w:right="174"/>
        <w:contextualSpacing w:val="0"/>
        <w:jc w:val="both"/>
        <w:rPr>
          <w:rFonts w:ascii="Times New Roman" w:hAnsi="Times New Roman" w:cs="Times New Roman"/>
          <w:bCs/>
          <w:sz w:val="24"/>
          <w:szCs w:val="24"/>
          <w:lang w:val="fr-FR"/>
        </w:rPr>
      </w:pPr>
      <w:r w:rsidRPr="00362165">
        <w:rPr>
          <w:rFonts w:ascii="Times New Roman" w:hAnsi="Times New Roman" w:cs="Times New Roman"/>
          <w:bCs/>
          <w:sz w:val="24"/>
          <w:szCs w:val="24"/>
          <w:lang w:val="fr-FR"/>
        </w:rPr>
        <w:t xml:space="preserve">Installation de prise ordinaire, d’interrupteur et de prise informatique doivent respecter les normes </w:t>
      </w:r>
      <w:r w:rsidRPr="00362165">
        <w:rPr>
          <w:rFonts w:ascii="Times New Roman" w:hAnsi="Times New Roman" w:cs="Times New Roman"/>
          <w:sz w:val="24"/>
          <w:szCs w:val="24"/>
          <w:lang w:val="fr-FR"/>
        </w:rPr>
        <w:t>RJ45 de type T568A, de la même série que les prises, interrupteurs.</w:t>
      </w:r>
    </w:p>
    <w:p w14:paraId="5D4FF447" w14:textId="77777777" w:rsidR="00002D20" w:rsidRPr="00362165" w:rsidRDefault="00002D20" w:rsidP="00002D20">
      <w:pPr>
        <w:pStyle w:val="Paragraphedeliste"/>
        <w:numPr>
          <w:ilvl w:val="0"/>
          <w:numId w:val="41"/>
        </w:numPr>
        <w:tabs>
          <w:tab w:val="left" w:pos="142"/>
        </w:tabs>
        <w:spacing w:after="0" w:line="240" w:lineRule="auto"/>
        <w:ind w:right="174"/>
        <w:contextualSpacing w:val="0"/>
        <w:jc w:val="both"/>
        <w:rPr>
          <w:rFonts w:ascii="Times New Roman" w:hAnsi="Times New Roman" w:cs="Times New Roman"/>
          <w:bCs/>
          <w:sz w:val="24"/>
          <w:szCs w:val="24"/>
          <w:lang w:val="fr-FR"/>
        </w:rPr>
      </w:pPr>
      <w:r w:rsidRPr="00362165">
        <w:rPr>
          <w:rFonts w:ascii="Times New Roman" w:hAnsi="Times New Roman" w:cs="Times New Roman"/>
          <w:bCs/>
          <w:sz w:val="24"/>
          <w:szCs w:val="24"/>
          <w:lang w:val="fr-FR"/>
        </w:rPr>
        <w:t xml:space="preserve">Installation de climatisation 1,5 cv au normes </w:t>
      </w:r>
      <w:r w:rsidRPr="00362165">
        <w:rPr>
          <w:rFonts w:ascii="Times New Roman" w:hAnsi="Times New Roman" w:cs="Times New Roman"/>
          <w:sz w:val="24"/>
          <w:szCs w:val="24"/>
          <w:lang w:val="fr-FR"/>
        </w:rPr>
        <w:t>RJ45 de type T568A de la même série que les climatiseurs.</w:t>
      </w:r>
    </w:p>
    <w:p w14:paraId="5F5B1F15" w14:textId="77777777" w:rsidR="00002D20" w:rsidRPr="00362165" w:rsidRDefault="00002D20" w:rsidP="00002D20">
      <w:pPr>
        <w:pStyle w:val="Paragraphedeliste"/>
        <w:numPr>
          <w:ilvl w:val="0"/>
          <w:numId w:val="41"/>
        </w:numPr>
        <w:tabs>
          <w:tab w:val="left" w:pos="142"/>
        </w:tabs>
        <w:spacing w:after="0" w:line="240" w:lineRule="auto"/>
        <w:ind w:right="174"/>
        <w:contextualSpacing w:val="0"/>
        <w:jc w:val="both"/>
        <w:rPr>
          <w:rFonts w:ascii="Times New Roman" w:hAnsi="Times New Roman" w:cs="Times New Roman"/>
          <w:bCs/>
          <w:sz w:val="24"/>
          <w:szCs w:val="24"/>
          <w:lang w:val="fr-FR"/>
        </w:rPr>
      </w:pPr>
      <w:r w:rsidRPr="00362165">
        <w:rPr>
          <w:rFonts w:ascii="Times New Roman" w:hAnsi="Times New Roman" w:cs="Times New Roman"/>
          <w:bCs/>
          <w:sz w:val="24"/>
          <w:szCs w:val="24"/>
          <w:lang w:val="fr-FR"/>
        </w:rPr>
        <w:t xml:space="preserve">Installation de luminaire au normes </w:t>
      </w:r>
      <w:r w:rsidRPr="00362165">
        <w:rPr>
          <w:rFonts w:ascii="Times New Roman" w:hAnsi="Times New Roman" w:cs="Times New Roman"/>
          <w:sz w:val="24"/>
          <w:szCs w:val="24"/>
          <w:lang w:val="fr-FR"/>
        </w:rPr>
        <w:t>RJ45 de type T568A de la même série que les luminaires.</w:t>
      </w:r>
    </w:p>
    <w:p w14:paraId="6E9EF26A" w14:textId="72BB7F94" w:rsidR="007B7339" w:rsidRPr="00EB561E" w:rsidRDefault="00002D20" w:rsidP="00EB561E">
      <w:pPr>
        <w:pStyle w:val="Corpsdetexte"/>
        <w:numPr>
          <w:ilvl w:val="0"/>
          <w:numId w:val="41"/>
        </w:numPr>
      </w:pPr>
      <w:r w:rsidRPr="00362165">
        <w:t>Les</w:t>
      </w:r>
      <w:r w:rsidRPr="00362165">
        <w:rPr>
          <w:spacing w:val="-5"/>
        </w:rPr>
        <w:t xml:space="preserve"> </w:t>
      </w:r>
      <w:r w:rsidRPr="00362165">
        <w:t>câbles</w:t>
      </w:r>
      <w:r w:rsidRPr="00362165">
        <w:rPr>
          <w:spacing w:val="-2"/>
        </w:rPr>
        <w:t xml:space="preserve"> </w:t>
      </w:r>
      <w:r w:rsidRPr="00362165">
        <w:t>seront</w:t>
      </w:r>
      <w:r w:rsidRPr="00362165">
        <w:rPr>
          <w:spacing w:val="-5"/>
        </w:rPr>
        <w:t xml:space="preserve"> </w:t>
      </w:r>
      <w:r w:rsidRPr="00362165">
        <w:t>suivant</w:t>
      </w:r>
      <w:r w:rsidRPr="00362165">
        <w:rPr>
          <w:spacing w:val="-2"/>
        </w:rPr>
        <w:t xml:space="preserve"> </w:t>
      </w:r>
      <w:r w:rsidRPr="00362165">
        <w:t>l’usage,</w:t>
      </w:r>
      <w:r w:rsidRPr="00362165">
        <w:rPr>
          <w:spacing w:val="-3"/>
        </w:rPr>
        <w:t xml:space="preserve"> </w:t>
      </w:r>
      <w:r w:rsidRPr="00362165">
        <w:t>de</w:t>
      </w:r>
      <w:r w:rsidRPr="00362165">
        <w:rPr>
          <w:spacing w:val="-4"/>
        </w:rPr>
        <w:t xml:space="preserve"> </w:t>
      </w:r>
      <w:r w:rsidRPr="00362165">
        <w:t>type</w:t>
      </w:r>
      <w:r w:rsidRPr="00362165">
        <w:rPr>
          <w:spacing w:val="-2"/>
        </w:rPr>
        <w:t xml:space="preserve"> </w:t>
      </w:r>
      <w:r w:rsidRPr="00362165">
        <w:t>RO2V,</w:t>
      </w:r>
      <w:r w:rsidRPr="00362165">
        <w:rPr>
          <w:spacing w:val="-3"/>
        </w:rPr>
        <w:t xml:space="preserve"> </w:t>
      </w:r>
      <w:r w:rsidRPr="00362165">
        <w:t>HFG</w:t>
      </w:r>
      <w:r w:rsidRPr="00362165">
        <w:rPr>
          <w:spacing w:val="-4"/>
        </w:rPr>
        <w:t xml:space="preserve"> </w:t>
      </w:r>
      <w:r w:rsidRPr="00362165">
        <w:t>ou</w:t>
      </w:r>
      <w:r w:rsidRPr="00362165">
        <w:rPr>
          <w:spacing w:val="-4"/>
        </w:rPr>
        <w:t xml:space="preserve"> VGV.</w:t>
      </w:r>
    </w:p>
    <w:p w14:paraId="06082E62" w14:textId="77777777" w:rsidR="005649C8" w:rsidRPr="00362165" w:rsidRDefault="005649C8" w:rsidP="00002D20">
      <w:pPr>
        <w:pStyle w:val="Paragraphedeliste"/>
        <w:tabs>
          <w:tab w:val="left" w:pos="142"/>
        </w:tabs>
        <w:ind w:left="1440" w:right="174"/>
        <w:jc w:val="both"/>
        <w:rPr>
          <w:rFonts w:ascii="Times New Roman" w:hAnsi="Times New Roman" w:cs="Times New Roman"/>
          <w:b/>
          <w:bCs/>
          <w:sz w:val="24"/>
          <w:szCs w:val="24"/>
          <w:lang w:val="fr-FR"/>
        </w:rPr>
      </w:pPr>
    </w:p>
    <w:p w14:paraId="3F756BD1" w14:textId="77777777" w:rsidR="00002D20" w:rsidRPr="00362165" w:rsidRDefault="00002D20" w:rsidP="00002D20">
      <w:pPr>
        <w:pStyle w:val="Paragraphedeliste"/>
        <w:numPr>
          <w:ilvl w:val="0"/>
          <w:numId w:val="39"/>
        </w:numPr>
        <w:tabs>
          <w:tab w:val="left" w:pos="142"/>
        </w:tabs>
        <w:spacing w:after="0" w:line="240" w:lineRule="auto"/>
        <w:ind w:right="174"/>
        <w:contextualSpacing w:val="0"/>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PLOMBERIE-SANITAIRE</w:t>
      </w:r>
    </w:p>
    <w:p w14:paraId="16B5F663" w14:textId="4C14D811" w:rsidR="00002D20" w:rsidRPr="00362165" w:rsidRDefault="00002D20" w:rsidP="00002D20">
      <w:pPr>
        <w:pStyle w:val="Paragraphedeliste"/>
        <w:numPr>
          <w:ilvl w:val="0"/>
          <w:numId w:val="42"/>
        </w:numPr>
        <w:tabs>
          <w:tab w:val="left" w:pos="142"/>
        </w:tabs>
        <w:spacing w:after="0" w:line="240" w:lineRule="auto"/>
        <w:ind w:right="174"/>
        <w:contextualSpacing w:val="0"/>
        <w:jc w:val="both"/>
        <w:rPr>
          <w:rFonts w:ascii="Times New Roman" w:hAnsi="Times New Roman" w:cs="Times New Roman"/>
          <w:bCs/>
          <w:sz w:val="24"/>
          <w:szCs w:val="24"/>
          <w:lang w:val="fr-FR"/>
        </w:rPr>
      </w:pPr>
      <w:r w:rsidRPr="00362165">
        <w:rPr>
          <w:rFonts w:ascii="Times New Roman" w:hAnsi="Times New Roman" w:cs="Times New Roman"/>
          <w:bCs/>
          <w:sz w:val="24"/>
          <w:szCs w:val="24"/>
          <w:lang w:val="fr-FR"/>
        </w:rPr>
        <w:t>La qualité et les caractéristiques de la tuyauterie dev</w:t>
      </w:r>
      <w:r w:rsidR="00EB561E">
        <w:rPr>
          <w:rFonts w:ascii="Times New Roman" w:hAnsi="Times New Roman" w:cs="Times New Roman"/>
          <w:bCs/>
          <w:sz w:val="24"/>
          <w:szCs w:val="24"/>
          <w:lang w:val="fr-FR"/>
        </w:rPr>
        <w:t>ront</w:t>
      </w:r>
      <w:r w:rsidRPr="00362165">
        <w:rPr>
          <w:rFonts w:ascii="Times New Roman" w:hAnsi="Times New Roman" w:cs="Times New Roman"/>
          <w:bCs/>
          <w:sz w:val="24"/>
          <w:szCs w:val="24"/>
          <w:lang w:val="fr-FR"/>
        </w:rPr>
        <w:t xml:space="preserve"> correspondre au débit d’eaux émis.</w:t>
      </w:r>
    </w:p>
    <w:p w14:paraId="5DB9F60D" w14:textId="56B1F46B" w:rsidR="00002D20" w:rsidRPr="00362165" w:rsidRDefault="00002D20" w:rsidP="00002D20">
      <w:pPr>
        <w:pStyle w:val="Paragraphedeliste"/>
        <w:numPr>
          <w:ilvl w:val="0"/>
          <w:numId w:val="42"/>
        </w:numPr>
        <w:tabs>
          <w:tab w:val="left" w:pos="142"/>
        </w:tabs>
        <w:spacing w:after="0" w:line="240" w:lineRule="auto"/>
        <w:ind w:right="174"/>
        <w:contextualSpacing w:val="0"/>
        <w:jc w:val="both"/>
        <w:rPr>
          <w:rFonts w:ascii="Times New Roman" w:hAnsi="Times New Roman" w:cs="Times New Roman"/>
          <w:b/>
          <w:bCs/>
          <w:sz w:val="24"/>
          <w:szCs w:val="24"/>
          <w:u w:val="single"/>
          <w:lang w:val="fr-FR"/>
        </w:rPr>
      </w:pPr>
      <w:r w:rsidRPr="00362165">
        <w:rPr>
          <w:rFonts w:ascii="Times New Roman" w:hAnsi="Times New Roman" w:cs="Times New Roman"/>
          <w:sz w:val="24"/>
          <w:szCs w:val="24"/>
          <w:lang w:val="fr-FR"/>
        </w:rPr>
        <w:lastRenderedPageBreak/>
        <w:t>Le réalisateur du présent lot s'assurera que la pression est suffisante pour le bon fonctionnement des appareils au point le plus défavorisé de l'installation</w:t>
      </w:r>
      <w:r w:rsidR="00EB561E">
        <w:rPr>
          <w:rFonts w:ascii="Times New Roman" w:hAnsi="Times New Roman" w:cs="Times New Roman"/>
          <w:sz w:val="24"/>
          <w:szCs w:val="24"/>
          <w:lang w:val="fr-FR"/>
        </w:rPr>
        <w:t>.</w:t>
      </w:r>
    </w:p>
    <w:p w14:paraId="42213281" w14:textId="393993BC" w:rsidR="00002D20" w:rsidRPr="00362165" w:rsidRDefault="00002D20" w:rsidP="00002D20">
      <w:pPr>
        <w:pStyle w:val="Paragraphedeliste"/>
        <w:numPr>
          <w:ilvl w:val="0"/>
          <w:numId w:val="42"/>
        </w:numPr>
        <w:tabs>
          <w:tab w:val="left" w:pos="142"/>
        </w:tabs>
        <w:spacing w:after="0" w:line="240" w:lineRule="auto"/>
        <w:ind w:right="174"/>
        <w:contextualSpacing w:val="0"/>
        <w:jc w:val="both"/>
        <w:rPr>
          <w:rFonts w:ascii="Times New Roman" w:hAnsi="Times New Roman" w:cs="Times New Roman"/>
          <w:bCs/>
          <w:sz w:val="24"/>
          <w:szCs w:val="24"/>
          <w:lang w:val="fr-FR"/>
        </w:rPr>
      </w:pPr>
      <w:r w:rsidRPr="00362165">
        <w:rPr>
          <w:rFonts w:ascii="Times New Roman" w:hAnsi="Times New Roman" w:cs="Times New Roman"/>
          <w:bCs/>
          <w:sz w:val="24"/>
          <w:szCs w:val="24"/>
          <w:lang w:val="fr-FR"/>
        </w:rPr>
        <w:t>Les WC, Lavabos et autres types d’accessoire devront être conforme</w:t>
      </w:r>
      <w:r w:rsidR="00EB561E">
        <w:rPr>
          <w:rFonts w:ascii="Times New Roman" w:hAnsi="Times New Roman" w:cs="Times New Roman"/>
          <w:bCs/>
          <w:sz w:val="24"/>
          <w:szCs w:val="24"/>
          <w:lang w:val="fr-FR"/>
        </w:rPr>
        <w:t>s</w:t>
      </w:r>
      <w:r w:rsidRPr="00362165">
        <w:rPr>
          <w:rFonts w:ascii="Times New Roman" w:hAnsi="Times New Roman" w:cs="Times New Roman"/>
          <w:bCs/>
          <w:sz w:val="24"/>
          <w:szCs w:val="24"/>
          <w:lang w:val="fr-FR"/>
        </w:rPr>
        <w:t xml:space="preserve"> au norme qualité en vigueur. Il n’y a pas de marque spécifique à ce sujet seulement la bonne qualité des accessoires sera analysée. Toutefois le client se réserve le droit de choisir la marque des accessoires si celui proposé par le réalisateur ne lui si</w:t>
      </w:r>
      <w:r w:rsidR="00EB561E">
        <w:rPr>
          <w:rFonts w:ascii="Times New Roman" w:hAnsi="Times New Roman" w:cs="Times New Roman"/>
          <w:bCs/>
          <w:sz w:val="24"/>
          <w:szCs w:val="24"/>
          <w:lang w:val="fr-FR"/>
        </w:rPr>
        <w:t>ed</w:t>
      </w:r>
      <w:r w:rsidRPr="00362165">
        <w:rPr>
          <w:rFonts w:ascii="Times New Roman" w:hAnsi="Times New Roman" w:cs="Times New Roman"/>
          <w:bCs/>
          <w:sz w:val="24"/>
          <w:szCs w:val="24"/>
          <w:lang w:val="fr-FR"/>
        </w:rPr>
        <w:t xml:space="preserve"> pas.</w:t>
      </w:r>
    </w:p>
    <w:p w14:paraId="0E9B5A47" w14:textId="77777777" w:rsidR="00002D20" w:rsidRPr="00362165" w:rsidRDefault="00002D20" w:rsidP="00002D20">
      <w:pPr>
        <w:pStyle w:val="Paragraphedeliste"/>
        <w:tabs>
          <w:tab w:val="left" w:pos="142"/>
        </w:tabs>
        <w:ind w:left="1440" w:right="174"/>
        <w:jc w:val="both"/>
        <w:rPr>
          <w:rFonts w:ascii="Times New Roman" w:hAnsi="Times New Roman" w:cs="Times New Roman"/>
          <w:bCs/>
          <w:sz w:val="24"/>
          <w:szCs w:val="24"/>
          <w:lang w:val="fr-FR"/>
        </w:rPr>
      </w:pPr>
    </w:p>
    <w:p w14:paraId="78E32058" w14:textId="44852D10" w:rsidR="00002D20" w:rsidRPr="00362165" w:rsidRDefault="00002D20" w:rsidP="00002D20">
      <w:pPr>
        <w:pStyle w:val="Paragraphedeliste"/>
        <w:numPr>
          <w:ilvl w:val="0"/>
          <w:numId w:val="39"/>
        </w:numPr>
        <w:tabs>
          <w:tab w:val="left" w:pos="142"/>
        </w:tabs>
        <w:spacing w:after="0" w:line="240" w:lineRule="auto"/>
        <w:ind w:right="174"/>
        <w:contextualSpacing w:val="0"/>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CAR</w:t>
      </w:r>
      <w:r w:rsidR="00EB561E">
        <w:rPr>
          <w:rFonts w:ascii="Times New Roman" w:hAnsi="Times New Roman" w:cs="Times New Roman"/>
          <w:b/>
          <w:bCs/>
          <w:sz w:val="24"/>
          <w:szCs w:val="24"/>
          <w:u w:val="single"/>
          <w:lang w:val="fr-FR"/>
        </w:rPr>
        <w:t>R</w:t>
      </w:r>
      <w:r w:rsidRPr="00362165">
        <w:rPr>
          <w:rFonts w:ascii="Times New Roman" w:hAnsi="Times New Roman" w:cs="Times New Roman"/>
          <w:b/>
          <w:bCs/>
          <w:sz w:val="24"/>
          <w:szCs w:val="24"/>
          <w:u w:val="single"/>
          <w:lang w:val="fr-FR"/>
        </w:rPr>
        <w:t>ELAGE</w:t>
      </w:r>
    </w:p>
    <w:p w14:paraId="698F9024" w14:textId="7A2C1914" w:rsidR="00002D20" w:rsidRPr="00EB561E" w:rsidRDefault="00E30020" w:rsidP="00EB561E">
      <w:pPr>
        <w:pStyle w:val="Paragraphedeliste"/>
        <w:numPr>
          <w:ilvl w:val="0"/>
          <w:numId w:val="43"/>
        </w:numPr>
        <w:tabs>
          <w:tab w:val="left" w:pos="142"/>
        </w:tabs>
        <w:spacing w:after="0" w:line="240" w:lineRule="auto"/>
        <w:ind w:right="174"/>
        <w:contextualSpacing w:val="0"/>
        <w:jc w:val="both"/>
        <w:rPr>
          <w:rFonts w:ascii="Times New Roman" w:hAnsi="Times New Roman" w:cs="Times New Roman"/>
          <w:b/>
          <w:bCs/>
          <w:sz w:val="24"/>
          <w:szCs w:val="24"/>
          <w:u w:val="single"/>
          <w:lang w:val="fr-FR"/>
        </w:rPr>
      </w:pPr>
      <w:r w:rsidRPr="00362165">
        <w:rPr>
          <w:rFonts w:ascii="Times New Roman" w:hAnsi="Times New Roman" w:cs="Times New Roman"/>
          <w:bCs/>
          <w:sz w:val="24"/>
          <w:szCs w:val="24"/>
          <w:lang w:val="fr-FR"/>
        </w:rPr>
        <w:t>Seuls les carreaux</w:t>
      </w:r>
      <w:r w:rsidR="00002D20" w:rsidRPr="00362165">
        <w:rPr>
          <w:rFonts w:ascii="Times New Roman" w:hAnsi="Times New Roman" w:cs="Times New Roman"/>
          <w:bCs/>
          <w:sz w:val="24"/>
          <w:szCs w:val="24"/>
          <w:lang w:val="fr-FR"/>
        </w:rPr>
        <w:t xml:space="preserve"> de type vitrifié et/ou grès cérame sont autorisés pour les travaux. Toute modification doit être effectu</w:t>
      </w:r>
      <w:r w:rsidR="00EB561E">
        <w:rPr>
          <w:rFonts w:ascii="Times New Roman" w:hAnsi="Times New Roman" w:cs="Times New Roman"/>
          <w:bCs/>
          <w:sz w:val="24"/>
          <w:szCs w:val="24"/>
          <w:lang w:val="fr-FR"/>
        </w:rPr>
        <w:t>ée</w:t>
      </w:r>
      <w:r w:rsidR="00002D20" w:rsidRPr="00362165">
        <w:rPr>
          <w:rFonts w:ascii="Times New Roman" w:hAnsi="Times New Roman" w:cs="Times New Roman"/>
          <w:bCs/>
          <w:sz w:val="24"/>
          <w:szCs w:val="24"/>
          <w:lang w:val="fr-FR"/>
        </w:rPr>
        <w:t xml:space="preserve"> après validation de client.</w:t>
      </w:r>
    </w:p>
    <w:p w14:paraId="30A8C9EC" w14:textId="77777777" w:rsidR="00EB561E" w:rsidRPr="00EB561E" w:rsidRDefault="00EB561E" w:rsidP="00EB561E">
      <w:pPr>
        <w:pStyle w:val="Paragraphedeliste"/>
        <w:tabs>
          <w:tab w:val="left" w:pos="142"/>
        </w:tabs>
        <w:spacing w:after="0" w:line="240" w:lineRule="auto"/>
        <w:ind w:left="1440" w:right="174"/>
        <w:contextualSpacing w:val="0"/>
        <w:jc w:val="both"/>
        <w:rPr>
          <w:rFonts w:ascii="Times New Roman" w:hAnsi="Times New Roman" w:cs="Times New Roman"/>
          <w:b/>
          <w:bCs/>
          <w:sz w:val="24"/>
          <w:szCs w:val="24"/>
          <w:u w:val="single"/>
          <w:lang w:val="fr-FR"/>
        </w:rPr>
      </w:pPr>
    </w:p>
    <w:p w14:paraId="43999476" w14:textId="77777777" w:rsidR="00002D20" w:rsidRPr="00362165" w:rsidRDefault="00002D20" w:rsidP="00002D20">
      <w:pPr>
        <w:pStyle w:val="Paragraphedeliste"/>
        <w:numPr>
          <w:ilvl w:val="0"/>
          <w:numId w:val="39"/>
        </w:numPr>
        <w:tabs>
          <w:tab w:val="left" w:pos="142"/>
        </w:tabs>
        <w:spacing w:after="0" w:line="240" w:lineRule="auto"/>
        <w:ind w:right="174"/>
        <w:contextualSpacing w:val="0"/>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MENUISERIE BOIS-ALUMINIUM-METALIQUE</w:t>
      </w:r>
    </w:p>
    <w:p w14:paraId="75E15578" w14:textId="77777777" w:rsidR="00002D20" w:rsidRPr="00362165" w:rsidRDefault="00002D20" w:rsidP="00002D20">
      <w:pPr>
        <w:pStyle w:val="Corpsdetexte"/>
        <w:numPr>
          <w:ilvl w:val="0"/>
          <w:numId w:val="43"/>
        </w:numPr>
        <w:spacing w:before="92"/>
      </w:pPr>
      <w:r w:rsidRPr="00362165">
        <w:t>Épaisseurs</w:t>
      </w:r>
      <w:r w:rsidRPr="00362165">
        <w:rPr>
          <w:spacing w:val="-3"/>
        </w:rPr>
        <w:t xml:space="preserve"> </w:t>
      </w:r>
      <w:r w:rsidRPr="00362165">
        <w:t>7/10è</w:t>
      </w:r>
      <w:r w:rsidRPr="00362165">
        <w:rPr>
          <w:spacing w:val="-4"/>
        </w:rPr>
        <w:t xml:space="preserve"> </w:t>
      </w:r>
      <w:r w:rsidRPr="00362165">
        <w:t>en</w:t>
      </w:r>
      <w:r w:rsidRPr="00362165">
        <w:rPr>
          <w:spacing w:val="-4"/>
        </w:rPr>
        <w:t xml:space="preserve"> </w:t>
      </w:r>
      <w:r w:rsidRPr="00362165">
        <w:t>toiture</w:t>
      </w:r>
      <w:r w:rsidRPr="00362165">
        <w:rPr>
          <w:spacing w:val="-2"/>
        </w:rPr>
        <w:t xml:space="preserve"> </w:t>
      </w:r>
      <w:r w:rsidRPr="00362165">
        <w:t>et</w:t>
      </w:r>
      <w:r w:rsidRPr="00362165">
        <w:rPr>
          <w:spacing w:val="-4"/>
        </w:rPr>
        <w:t xml:space="preserve"> </w:t>
      </w:r>
      <w:r w:rsidRPr="00362165">
        <w:t>6/10è</w:t>
      </w:r>
      <w:r w:rsidRPr="00362165">
        <w:rPr>
          <w:spacing w:val="-4"/>
        </w:rPr>
        <w:t xml:space="preserve"> </w:t>
      </w:r>
      <w:r w:rsidRPr="00362165">
        <w:t>en</w:t>
      </w:r>
      <w:r w:rsidRPr="00362165">
        <w:rPr>
          <w:spacing w:val="-4"/>
        </w:rPr>
        <w:t xml:space="preserve"> </w:t>
      </w:r>
      <w:r w:rsidRPr="00362165">
        <w:rPr>
          <w:spacing w:val="-2"/>
        </w:rPr>
        <w:t>bardage</w:t>
      </w:r>
    </w:p>
    <w:p w14:paraId="6098DE4B" w14:textId="77777777" w:rsidR="00002D20" w:rsidRPr="00362165" w:rsidRDefault="00002D20" w:rsidP="00002D20">
      <w:pPr>
        <w:pStyle w:val="Paragraphedeliste"/>
        <w:numPr>
          <w:ilvl w:val="0"/>
          <w:numId w:val="43"/>
        </w:numPr>
        <w:tabs>
          <w:tab w:val="left" w:pos="142"/>
        </w:tabs>
        <w:spacing w:after="0" w:line="240" w:lineRule="auto"/>
        <w:ind w:right="174"/>
        <w:contextualSpacing w:val="0"/>
        <w:jc w:val="both"/>
        <w:rPr>
          <w:rFonts w:ascii="Times New Roman" w:hAnsi="Times New Roman" w:cs="Times New Roman"/>
          <w:b/>
          <w:bCs/>
          <w:sz w:val="24"/>
          <w:szCs w:val="24"/>
          <w:u w:val="single"/>
          <w:lang w:val="fr-FR"/>
        </w:rPr>
      </w:pPr>
      <w:r w:rsidRPr="00362165">
        <w:rPr>
          <w:rFonts w:ascii="Times New Roman" w:hAnsi="Times New Roman" w:cs="Times New Roman"/>
          <w:bCs/>
          <w:sz w:val="24"/>
          <w:szCs w:val="24"/>
          <w:lang w:val="fr-FR"/>
        </w:rPr>
        <w:t>Application de peinture antirouille sur tout objet métallique.</w:t>
      </w:r>
    </w:p>
    <w:p w14:paraId="6394CD45" w14:textId="5AF8DD30" w:rsidR="00002D20" w:rsidRPr="00362165" w:rsidRDefault="00002D20" w:rsidP="00002D20">
      <w:pPr>
        <w:pStyle w:val="Paragraphedeliste"/>
        <w:numPr>
          <w:ilvl w:val="0"/>
          <w:numId w:val="43"/>
        </w:numPr>
        <w:tabs>
          <w:tab w:val="left" w:pos="142"/>
        </w:tabs>
        <w:spacing w:after="0" w:line="240" w:lineRule="auto"/>
        <w:ind w:right="174"/>
        <w:contextualSpacing w:val="0"/>
        <w:jc w:val="both"/>
        <w:rPr>
          <w:rFonts w:ascii="Times New Roman" w:hAnsi="Times New Roman" w:cs="Times New Roman"/>
          <w:b/>
          <w:bCs/>
          <w:sz w:val="24"/>
          <w:szCs w:val="24"/>
          <w:u w:val="single"/>
          <w:lang w:val="fr-FR"/>
        </w:rPr>
      </w:pPr>
      <w:r w:rsidRPr="00362165">
        <w:rPr>
          <w:rFonts w:ascii="Times New Roman" w:hAnsi="Times New Roman" w:cs="Times New Roman"/>
          <w:bCs/>
          <w:sz w:val="24"/>
          <w:szCs w:val="24"/>
          <w:lang w:val="fr-FR"/>
        </w:rPr>
        <w:t xml:space="preserve">Lambris PVC conforme </w:t>
      </w:r>
      <w:r w:rsidR="00E30020" w:rsidRPr="00362165">
        <w:rPr>
          <w:rFonts w:ascii="Times New Roman" w:hAnsi="Times New Roman" w:cs="Times New Roman"/>
          <w:bCs/>
          <w:sz w:val="24"/>
          <w:szCs w:val="24"/>
          <w:lang w:val="fr-FR"/>
        </w:rPr>
        <w:t>aux normes</w:t>
      </w:r>
      <w:r w:rsidRPr="00362165">
        <w:rPr>
          <w:rFonts w:ascii="Times New Roman" w:hAnsi="Times New Roman" w:cs="Times New Roman"/>
          <w:bCs/>
          <w:sz w:val="24"/>
          <w:szCs w:val="24"/>
          <w:lang w:val="fr-FR"/>
        </w:rPr>
        <w:t xml:space="preserve"> en vigueur.</w:t>
      </w:r>
    </w:p>
    <w:p w14:paraId="5E93AABA" w14:textId="77777777" w:rsidR="00002D20" w:rsidRPr="00362165" w:rsidRDefault="00002D20" w:rsidP="00002D20">
      <w:pPr>
        <w:pStyle w:val="Paragraphedeliste"/>
        <w:numPr>
          <w:ilvl w:val="0"/>
          <w:numId w:val="43"/>
        </w:numPr>
        <w:tabs>
          <w:tab w:val="left" w:pos="142"/>
        </w:tabs>
        <w:spacing w:after="0" w:line="240" w:lineRule="auto"/>
        <w:ind w:right="174"/>
        <w:contextualSpacing w:val="0"/>
        <w:jc w:val="both"/>
        <w:rPr>
          <w:rFonts w:ascii="Times New Roman" w:hAnsi="Times New Roman" w:cs="Times New Roman"/>
          <w:bCs/>
          <w:sz w:val="24"/>
          <w:szCs w:val="24"/>
          <w:lang w:val="fr-FR"/>
        </w:rPr>
      </w:pPr>
      <w:r w:rsidRPr="00362165">
        <w:rPr>
          <w:rFonts w:ascii="Times New Roman" w:hAnsi="Times New Roman" w:cs="Times New Roman"/>
          <w:bCs/>
          <w:sz w:val="24"/>
          <w:szCs w:val="24"/>
          <w:lang w:val="fr-FR"/>
        </w:rPr>
        <w:t xml:space="preserve">Méthodologie de pose des Profilés métalliques conforme au norme </w:t>
      </w:r>
      <w:r w:rsidRPr="00362165">
        <w:rPr>
          <w:rFonts w:ascii="Times New Roman" w:hAnsi="Times New Roman" w:cs="Times New Roman"/>
          <w:sz w:val="24"/>
          <w:szCs w:val="24"/>
          <w:lang w:val="fr-FR"/>
        </w:rPr>
        <w:t>NF A 35-501.</w:t>
      </w:r>
    </w:p>
    <w:p w14:paraId="62099987" w14:textId="77777777" w:rsidR="00002D20" w:rsidRPr="00362165" w:rsidRDefault="00002D20" w:rsidP="00002D20">
      <w:pPr>
        <w:pStyle w:val="Paragraphedeliste"/>
        <w:numPr>
          <w:ilvl w:val="0"/>
          <w:numId w:val="43"/>
        </w:numPr>
        <w:tabs>
          <w:tab w:val="left" w:pos="142"/>
        </w:tabs>
        <w:spacing w:after="0" w:line="240" w:lineRule="auto"/>
        <w:ind w:right="174"/>
        <w:contextualSpacing w:val="0"/>
        <w:jc w:val="both"/>
        <w:rPr>
          <w:rFonts w:ascii="Times New Roman" w:hAnsi="Times New Roman" w:cs="Times New Roman"/>
          <w:bCs/>
          <w:sz w:val="24"/>
          <w:szCs w:val="24"/>
          <w:lang w:val="fr-FR"/>
        </w:rPr>
      </w:pPr>
      <w:r w:rsidRPr="00362165">
        <w:rPr>
          <w:rFonts w:ascii="Times New Roman" w:hAnsi="Times New Roman" w:cs="Times New Roman"/>
          <w:sz w:val="24"/>
          <w:szCs w:val="24"/>
          <w:lang w:val="fr-FR"/>
        </w:rPr>
        <w:t>Seul les boulons de types ordinaire et/ou acier, boulons ajustés, boulons HR sont autorisés pour les travaux.</w:t>
      </w:r>
    </w:p>
    <w:p w14:paraId="7A279E29" w14:textId="77777777" w:rsidR="00002D20" w:rsidRPr="00EB561E" w:rsidRDefault="00002D20" w:rsidP="00EB561E">
      <w:pPr>
        <w:tabs>
          <w:tab w:val="left" w:pos="142"/>
        </w:tabs>
        <w:ind w:right="174"/>
        <w:jc w:val="both"/>
        <w:rPr>
          <w:rFonts w:ascii="Times New Roman" w:hAnsi="Times New Roman" w:cs="Times New Roman"/>
          <w:b/>
          <w:bCs/>
          <w:sz w:val="24"/>
          <w:szCs w:val="24"/>
          <w:u w:val="single"/>
        </w:rPr>
      </w:pPr>
    </w:p>
    <w:p w14:paraId="5CEB80C1" w14:textId="77777777" w:rsidR="00002D20" w:rsidRPr="00362165" w:rsidRDefault="00002D20" w:rsidP="00002D20">
      <w:pPr>
        <w:pStyle w:val="Paragraphedeliste"/>
        <w:numPr>
          <w:ilvl w:val="0"/>
          <w:numId w:val="39"/>
        </w:numPr>
        <w:tabs>
          <w:tab w:val="left" w:pos="142"/>
        </w:tabs>
        <w:spacing w:after="0" w:line="240" w:lineRule="auto"/>
        <w:ind w:right="174"/>
        <w:contextualSpacing w:val="0"/>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PEINTURE</w:t>
      </w:r>
    </w:p>
    <w:p w14:paraId="51B761AD" w14:textId="3C8EDBB5" w:rsidR="00002D20" w:rsidRDefault="00002D20" w:rsidP="00EB561E">
      <w:pPr>
        <w:pStyle w:val="Paragraphedeliste"/>
        <w:numPr>
          <w:ilvl w:val="0"/>
          <w:numId w:val="43"/>
        </w:numPr>
        <w:tabs>
          <w:tab w:val="left" w:pos="142"/>
        </w:tabs>
        <w:spacing w:after="0" w:line="240" w:lineRule="auto"/>
        <w:ind w:right="174"/>
        <w:contextualSpacing w:val="0"/>
        <w:jc w:val="both"/>
        <w:rPr>
          <w:rFonts w:ascii="Times New Roman" w:hAnsi="Times New Roman" w:cs="Times New Roman"/>
          <w:sz w:val="24"/>
          <w:szCs w:val="24"/>
          <w:lang w:val="fr-FR"/>
        </w:rPr>
      </w:pPr>
      <w:r w:rsidRPr="00EB561E">
        <w:rPr>
          <w:rFonts w:ascii="Times New Roman" w:hAnsi="Times New Roman" w:cs="Times New Roman"/>
          <w:sz w:val="24"/>
          <w:szCs w:val="24"/>
          <w:lang w:val="fr-FR"/>
        </w:rPr>
        <w:t xml:space="preserve">Seul les peintures de types glycérophtalique et/ou vinylique sont autorisées pour les travaux. </w:t>
      </w:r>
    </w:p>
    <w:p w14:paraId="4F8F90C2" w14:textId="77777777" w:rsidR="00EB561E" w:rsidRPr="00EB561E" w:rsidRDefault="00EB561E" w:rsidP="00EB561E">
      <w:pPr>
        <w:pStyle w:val="Paragraphedeliste"/>
        <w:tabs>
          <w:tab w:val="left" w:pos="142"/>
        </w:tabs>
        <w:spacing w:after="0" w:line="240" w:lineRule="auto"/>
        <w:ind w:left="1440" w:right="174"/>
        <w:contextualSpacing w:val="0"/>
        <w:jc w:val="both"/>
        <w:rPr>
          <w:rFonts w:ascii="Times New Roman" w:hAnsi="Times New Roman" w:cs="Times New Roman"/>
          <w:sz w:val="24"/>
          <w:szCs w:val="24"/>
          <w:lang w:val="fr-FR"/>
        </w:rPr>
      </w:pPr>
    </w:p>
    <w:p w14:paraId="1E1A4B33" w14:textId="6A13755A" w:rsidR="00EB561E" w:rsidRPr="00EB561E" w:rsidRDefault="00EB561E" w:rsidP="00BE6FE1">
      <w:pPr>
        <w:tabs>
          <w:tab w:val="left" w:pos="142"/>
        </w:tabs>
        <w:spacing w:after="0"/>
        <w:ind w:right="17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B561E">
        <w:rPr>
          <w:rFonts w:ascii="Times New Roman" w:hAnsi="Times New Roman" w:cs="Times New Roman"/>
          <w:b/>
          <w:bCs/>
          <w:sz w:val="24"/>
          <w:szCs w:val="24"/>
        </w:rPr>
        <w:t xml:space="preserve">NB : Le </w:t>
      </w:r>
      <w:r w:rsidR="00891B7D">
        <w:rPr>
          <w:rFonts w:ascii="Times New Roman" w:hAnsi="Times New Roman" w:cs="Times New Roman"/>
          <w:b/>
          <w:bCs/>
          <w:sz w:val="24"/>
          <w:szCs w:val="24"/>
        </w:rPr>
        <w:t>Maî</w:t>
      </w:r>
      <w:r w:rsidRPr="00EB561E">
        <w:rPr>
          <w:rFonts w:ascii="Times New Roman" w:hAnsi="Times New Roman" w:cs="Times New Roman"/>
          <w:b/>
          <w:bCs/>
          <w:sz w:val="24"/>
          <w:szCs w:val="24"/>
        </w:rPr>
        <w:t>tre d’</w:t>
      </w:r>
      <w:r w:rsidR="00891B7D">
        <w:rPr>
          <w:rFonts w:ascii="Times New Roman" w:hAnsi="Times New Roman" w:cs="Times New Roman"/>
          <w:b/>
          <w:bCs/>
          <w:sz w:val="24"/>
          <w:szCs w:val="24"/>
        </w:rPr>
        <w:t>O</w:t>
      </w:r>
      <w:r w:rsidRPr="00EB561E">
        <w:rPr>
          <w:rFonts w:ascii="Times New Roman" w:hAnsi="Times New Roman" w:cs="Times New Roman"/>
          <w:b/>
          <w:bCs/>
          <w:sz w:val="24"/>
          <w:szCs w:val="24"/>
        </w:rPr>
        <w:t>uvrage se réserve le droit du choix des matériaux.</w:t>
      </w:r>
    </w:p>
    <w:p w14:paraId="4BC98159" w14:textId="7620E6D0" w:rsidR="00EB561E" w:rsidRDefault="00EB561E" w:rsidP="00BE6FE1">
      <w:pPr>
        <w:tabs>
          <w:tab w:val="left" w:pos="142"/>
        </w:tabs>
        <w:spacing w:after="0"/>
        <w:ind w:right="17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B561E">
        <w:rPr>
          <w:rFonts w:ascii="Times New Roman" w:hAnsi="Times New Roman" w:cs="Times New Roman"/>
          <w:b/>
          <w:bCs/>
          <w:sz w:val="24"/>
          <w:szCs w:val="24"/>
        </w:rPr>
        <w:t>Toute modification doit être effectuée après validation</w:t>
      </w:r>
      <w:r w:rsidR="00891B7D">
        <w:rPr>
          <w:rFonts w:ascii="Times New Roman" w:hAnsi="Times New Roman" w:cs="Times New Roman"/>
          <w:b/>
          <w:bCs/>
          <w:sz w:val="24"/>
          <w:szCs w:val="24"/>
        </w:rPr>
        <w:t xml:space="preserve"> du Maître d’Ouvrage</w:t>
      </w:r>
      <w:r w:rsidRPr="00EB561E">
        <w:rPr>
          <w:rFonts w:ascii="Times New Roman" w:hAnsi="Times New Roman" w:cs="Times New Roman"/>
          <w:b/>
          <w:bCs/>
          <w:sz w:val="24"/>
          <w:szCs w:val="24"/>
        </w:rPr>
        <w:t>.</w:t>
      </w:r>
    </w:p>
    <w:p w14:paraId="264EF538" w14:textId="77777777" w:rsidR="00BE6FE1" w:rsidRPr="00EB561E" w:rsidRDefault="00BE6FE1" w:rsidP="00BE6FE1">
      <w:pPr>
        <w:tabs>
          <w:tab w:val="left" w:pos="142"/>
        </w:tabs>
        <w:spacing w:after="0"/>
        <w:ind w:right="174"/>
        <w:jc w:val="both"/>
        <w:rPr>
          <w:rFonts w:ascii="Times New Roman" w:hAnsi="Times New Roman" w:cs="Times New Roman"/>
          <w:b/>
          <w:bCs/>
          <w:sz w:val="24"/>
          <w:szCs w:val="24"/>
        </w:rPr>
      </w:pPr>
    </w:p>
    <w:p w14:paraId="7853C1D4" w14:textId="66B26E52" w:rsidR="00EB561E" w:rsidRPr="00EB561E" w:rsidRDefault="00127574" w:rsidP="003F2886">
      <w:pPr>
        <w:numPr>
          <w:ilvl w:val="0"/>
          <w:numId w:val="2"/>
        </w:numPr>
        <w:spacing w:line="276" w:lineRule="auto"/>
        <w:ind w:hanging="513"/>
        <w:contextualSpacing/>
        <w:jc w:val="both"/>
        <w:rPr>
          <w:rFonts w:ascii="Times New Roman" w:hAnsi="Times New Roman" w:cs="Times New Roman"/>
          <w:b/>
          <w:bCs/>
          <w:sz w:val="24"/>
          <w:szCs w:val="24"/>
          <w:u w:val="single"/>
        </w:rPr>
      </w:pPr>
      <w:r w:rsidRPr="00127574">
        <w:rPr>
          <w:rFonts w:ascii="Times New Roman" w:hAnsi="Times New Roman" w:cs="Times New Roman"/>
          <w:b/>
          <w:bCs/>
          <w:sz w:val="24"/>
          <w:szCs w:val="24"/>
          <w:u w:val="single"/>
        </w:rPr>
        <w:t>Proposition technique et financière</w:t>
      </w:r>
    </w:p>
    <w:p w14:paraId="663F3B6B" w14:textId="77777777" w:rsidR="00EB561E" w:rsidRPr="00EB561E" w:rsidRDefault="00EB561E" w:rsidP="003F2886">
      <w:pPr>
        <w:spacing w:line="276" w:lineRule="auto"/>
        <w:ind w:left="1080"/>
        <w:contextualSpacing/>
        <w:jc w:val="both"/>
        <w:rPr>
          <w:rFonts w:cstheme="minorHAnsi"/>
          <w:b/>
          <w:bCs/>
          <w:noProof/>
          <w:u w:val="single"/>
          <w:lang w:val="en-US"/>
        </w:rPr>
      </w:pPr>
    </w:p>
    <w:p w14:paraId="69B2554F" w14:textId="533D3978" w:rsidR="00EB561E" w:rsidRDefault="00EB561E" w:rsidP="003F2886">
      <w:pPr>
        <w:spacing w:after="0"/>
        <w:jc w:val="both"/>
        <w:rPr>
          <w:rFonts w:ascii="Times New Roman" w:hAnsi="Times New Roman" w:cs="Times New Roman"/>
          <w:sz w:val="24"/>
          <w:szCs w:val="24"/>
        </w:rPr>
      </w:pPr>
      <w:r w:rsidRPr="00127574">
        <w:rPr>
          <w:rFonts w:ascii="Times New Roman" w:hAnsi="Times New Roman" w:cs="Times New Roman"/>
          <w:sz w:val="24"/>
          <w:szCs w:val="24"/>
        </w:rPr>
        <w:t xml:space="preserve">Chaque </w:t>
      </w:r>
      <w:r w:rsidR="00891B7D">
        <w:rPr>
          <w:rFonts w:ascii="Times New Roman" w:hAnsi="Times New Roman" w:cs="Times New Roman"/>
          <w:sz w:val="24"/>
          <w:szCs w:val="24"/>
        </w:rPr>
        <w:t>S</w:t>
      </w:r>
      <w:r w:rsidRPr="00127574">
        <w:rPr>
          <w:rFonts w:ascii="Times New Roman" w:hAnsi="Times New Roman" w:cs="Times New Roman"/>
          <w:sz w:val="24"/>
          <w:szCs w:val="24"/>
        </w:rPr>
        <w:t>oumissionnaire est tenu d’apporter un dossier complet</w:t>
      </w:r>
      <w:r>
        <w:rPr>
          <w:rFonts w:ascii="Times New Roman" w:hAnsi="Times New Roman" w:cs="Times New Roman"/>
          <w:sz w:val="24"/>
          <w:szCs w:val="24"/>
        </w:rPr>
        <w:t xml:space="preserve"> qui contient toutes les informations requises pour l’analyse technique de son dossier de soumission.</w:t>
      </w:r>
    </w:p>
    <w:p w14:paraId="65D3A65E" w14:textId="5086482C" w:rsidR="00EB561E" w:rsidRPr="00127574" w:rsidRDefault="00EB561E" w:rsidP="003F2886">
      <w:pPr>
        <w:spacing w:after="0"/>
        <w:jc w:val="both"/>
        <w:rPr>
          <w:rFonts w:ascii="Times New Roman" w:hAnsi="Times New Roman" w:cs="Times New Roman"/>
          <w:sz w:val="24"/>
          <w:szCs w:val="24"/>
        </w:rPr>
      </w:pPr>
      <w:r>
        <w:rPr>
          <w:rFonts w:ascii="Times New Roman" w:hAnsi="Times New Roman" w:cs="Times New Roman"/>
          <w:sz w:val="24"/>
          <w:szCs w:val="24"/>
        </w:rPr>
        <w:t xml:space="preserve">Par </w:t>
      </w:r>
      <w:r w:rsidRPr="00127574">
        <w:rPr>
          <w:rFonts w:ascii="Times New Roman" w:hAnsi="Times New Roman" w:cs="Times New Roman"/>
          <w:sz w:val="24"/>
          <w:szCs w:val="24"/>
        </w:rPr>
        <w:t xml:space="preserve">la déclaration du </w:t>
      </w:r>
      <w:r w:rsidR="00891B7D">
        <w:rPr>
          <w:rFonts w:ascii="Times New Roman" w:hAnsi="Times New Roman" w:cs="Times New Roman"/>
          <w:sz w:val="24"/>
          <w:szCs w:val="24"/>
        </w:rPr>
        <w:t>S</w:t>
      </w:r>
      <w:r w:rsidRPr="00127574">
        <w:rPr>
          <w:rFonts w:ascii="Times New Roman" w:hAnsi="Times New Roman" w:cs="Times New Roman"/>
          <w:sz w:val="24"/>
          <w:szCs w:val="24"/>
        </w:rPr>
        <w:t xml:space="preserve">oumissionnaire, le </w:t>
      </w:r>
      <w:r w:rsidR="00891B7D">
        <w:rPr>
          <w:rFonts w:ascii="Times New Roman" w:hAnsi="Times New Roman" w:cs="Times New Roman"/>
          <w:sz w:val="24"/>
          <w:szCs w:val="24"/>
        </w:rPr>
        <w:t>P</w:t>
      </w:r>
      <w:r w:rsidRPr="00127574">
        <w:rPr>
          <w:rFonts w:ascii="Times New Roman" w:hAnsi="Times New Roman" w:cs="Times New Roman"/>
          <w:sz w:val="24"/>
          <w:szCs w:val="24"/>
        </w:rPr>
        <w:t>restataire certifie que toutes les informations fournies sont correctes et exactes.</w:t>
      </w:r>
    </w:p>
    <w:p w14:paraId="03A25BAA" w14:textId="77777777" w:rsidR="00EB561E" w:rsidRPr="00127574" w:rsidRDefault="00EB561E" w:rsidP="003F2886">
      <w:pPr>
        <w:spacing w:after="0"/>
        <w:jc w:val="both"/>
        <w:rPr>
          <w:rFonts w:ascii="Times New Roman" w:hAnsi="Times New Roman" w:cs="Times New Roman"/>
          <w:sz w:val="24"/>
          <w:szCs w:val="24"/>
        </w:rPr>
      </w:pPr>
      <w:r w:rsidRPr="00127574">
        <w:rPr>
          <w:rFonts w:ascii="Times New Roman" w:hAnsi="Times New Roman" w:cs="Times New Roman"/>
          <w:sz w:val="24"/>
          <w:szCs w:val="24"/>
        </w:rPr>
        <w:t>L’offre financière  devra comporter les éléments suivants :</w:t>
      </w:r>
    </w:p>
    <w:p w14:paraId="06A3315F" w14:textId="77777777" w:rsidR="00EB561E" w:rsidRPr="00127574" w:rsidRDefault="00EB561E" w:rsidP="003F2886">
      <w:pPr>
        <w:numPr>
          <w:ilvl w:val="0"/>
          <w:numId w:val="29"/>
        </w:numPr>
        <w:autoSpaceDE w:val="0"/>
        <w:autoSpaceDN w:val="0"/>
        <w:adjustRightInd w:val="0"/>
        <w:spacing w:after="22"/>
        <w:contextualSpacing/>
        <w:jc w:val="both"/>
        <w:rPr>
          <w:rFonts w:ascii="Times New Roman" w:hAnsi="Times New Roman" w:cs="Times New Roman"/>
          <w:sz w:val="24"/>
          <w:szCs w:val="24"/>
        </w:rPr>
      </w:pPr>
      <w:r w:rsidRPr="00127574">
        <w:rPr>
          <w:rFonts w:ascii="Times New Roman" w:hAnsi="Times New Roman" w:cs="Times New Roman"/>
          <w:sz w:val="24"/>
          <w:szCs w:val="24"/>
        </w:rPr>
        <w:t xml:space="preserve">La soumission </w:t>
      </w:r>
    </w:p>
    <w:p w14:paraId="02C20940" w14:textId="6C2A2602" w:rsidR="00EB561E" w:rsidRPr="00EB561E" w:rsidRDefault="00EB561E" w:rsidP="003F2886">
      <w:pPr>
        <w:numPr>
          <w:ilvl w:val="0"/>
          <w:numId w:val="29"/>
        </w:numPr>
        <w:autoSpaceDE w:val="0"/>
        <w:autoSpaceDN w:val="0"/>
        <w:adjustRightInd w:val="0"/>
        <w:spacing w:after="22"/>
        <w:contextualSpacing/>
        <w:jc w:val="both"/>
        <w:rPr>
          <w:rFonts w:ascii="Times New Roman" w:hAnsi="Times New Roman" w:cs="Times New Roman"/>
          <w:sz w:val="24"/>
          <w:szCs w:val="24"/>
        </w:rPr>
      </w:pPr>
      <w:r w:rsidRPr="00127574">
        <w:rPr>
          <w:rFonts w:ascii="Times New Roman" w:hAnsi="Times New Roman" w:cs="Times New Roman"/>
          <w:sz w:val="24"/>
          <w:szCs w:val="24"/>
        </w:rPr>
        <w:t xml:space="preserve">Le devis quantitatif estimatif </w:t>
      </w:r>
    </w:p>
    <w:p w14:paraId="13A76983" w14:textId="77777777" w:rsidR="00127574" w:rsidRPr="00127574" w:rsidRDefault="00127574" w:rsidP="003F2886">
      <w:pPr>
        <w:spacing w:after="0"/>
        <w:jc w:val="both"/>
        <w:rPr>
          <w:rFonts w:cstheme="minorHAnsi"/>
          <w:noProof/>
        </w:rPr>
      </w:pPr>
    </w:p>
    <w:p w14:paraId="188777E5" w14:textId="37D57741" w:rsidR="00127574" w:rsidRDefault="00127574" w:rsidP="003F2886">
      <w:pPr>
        <w:numPr>
          <w:ilvl w:val="0"/>
          <w:numId w:val="2"/>
        </w:numPr>
        <w:spacing w:line="276" w:lineRule="auto"/>
        <w:ind w:hanging="513"/>
        <w:contextualSpacing/>
        <w:jc w:val="both"/>
        <w:rPr>
          <w:rFonts w:ascii="Times New Roman" w:hAnsi="Times New Roman" w:cs="Times New Roman"/>
          <w:b/>
          <w:bCs/>
          <w:sz w:val="24"/>
          <w:szCs w:val="24"/>
          <w:u w:val="single"/>
        </w:rPr>
      </w:pPr>
      <w:r w:rsidRPr="00127574">
        <w:rPr>
          <w:rFonts w:ascii="Times New Roman" w:hAnsi="Times New Roman" w:cs="Times New Roman"/>
          <w:b/>
          <w:bCs/>
          <w:sz w:val="24"/>
          <w:szCs w:val="24"/>
          <w:u w:val="single"/>
        </w:rPr>
        <w:t xml:space="preserve">Modalité de sélection  </w:t>
      </w:r>
    </w:p>
    <w:p w14:paraId="134CDBF9" w14:textId="77777777" w:rsidR="00BE6FE1" w:rsidRPr="00127574" w:rsidRDefault="00BE6FE1" w:rsidP="003F2886">
      <w:pPr>
        <w:spacing w:line="276" w:lineRule="auto"/>
        <w:ind w:left="1080"/>
        <w:contextualSpacing/>
        <w:jc w:val="both"/>
        <w:rPr>
          <w:rFonts w:ascii="Times New Roman" w:hAnsi="Times New Roman" w:cs="Times New Roman"/>
          <w:b/>
          <w:bCs/>
          <w:sz w:val="24"/>
          <w:szCs w:val="24"/>
          <w:u w:val="single"/>
        </w:rPr>
      </w:pPr>
    </w:p>
    <w:p w14:paraId="200F539A" w14:textId="77777777" w:rsidR="00127574" w:rsidRPr="00127574" w:rsidRDefault="00127574" w:rsidP="003F2886">
      <w:pPr>
        <w:spacing w:after="0"/>
        <w:jc w:val="both"/>
        <w:rPr>
          <w:rFonts w:ascii="Times New Roman" w:hAnsi="Times New Roman" w:cs="Times New Roman"/>
          <w:sz w:val="24"/>
          <w:szCs w:val="24"/>
        </w:rPr>
      </w:pPr>
      <w:r w:rsidRPr="00127574">
        <w:rPr>
          <w:rFonts w:ascii="Times New Roman" w:hAnsi="Times New Roman" w:cs="Times New Roman"/>
          <w:sz w:val="24"/>
          <w:szCs w:val="24"/>
        </w:rPr>
        <w:t>Les soumissionnaires seront évalués sur la base de trois critères.</w:t>
      </w:r>
    </w:p>
    <w:p w14:paraId="0706F265" w14:textId="62AB4ADE" w:rsidR="00127574" w:rsidRPr="00127574" w:rsidRDefault="00127574" w:rsidP="003F2886">
      <w:pPr>
        <w:spacing w:after="0"/>
        <w:jc w:val="both"/>
        <w:rPr>
          <w:rFonts w:ascii="Times New Roman" w:hAnsi="Times New Roman" w:cs="Times New Roman"/>
          <w:sz w:val="24"/>
          <w:szCs w:val="24"/>
        </w:rPr>
      </w:pPr>
      <w:r w:rsidRPr="00127574">
        <w:rPr>
          <w:rFonts w:ascii="Times New Roman" w:hAnsi="Times New Roman" w:cs="Times New Roman"/>
          <w:sz w:val="24"/>
          <w:szCs w:val="24"/>
          <w:u w:val="single"/>
        </w:rPr>
        <w:t>Critères éliminatoires</w:t>
      </w:r>
      <w:r w:rsidRPr="00127574">
        <w:rPr>
          <w:rFonts w:ascii="Times New Roman" w:hAnsi="Times New Roman" w:cs="Times New Roman"/>
          <w:sz w:val="24"/>
          <w:szCs w:val="24"/>
        </w:rPr>
        <w:t> : Si un soumissionnaire ne remplit pas l’un des critères il sera immédiatement exclu de la procédure de l’appel d’offre :</w:t>
      </w:r>
    </w:p>
    <w:p w14:paraId="308DD00E" w14:textId="734D00C9" w:rsidR="00127574" w:rsidRPr="00127574" w:rsidRDefault="00127574" w:rsidP="003F2886">
      <w:pPr>
        <w:pStyle w:val="Paragraphedeliste"/>
        <w:numPr>
          <w:ilvl w:val="0"/>
          <w:numId w:val="43"/>
        </w:numPr>
        <w:tabs>
          <w:tab w:val="left" w:pos="142"/>
        </w:tabs>
        <w:spacing w:after="0" w:line="240" w:lineRule="auto"/>
        <w:ind w:right="174"/>
        <w:contextualSpacing w:val="0"/>
        <w:jc w:val="both"/>
        <w:rPr>
          <w:rFonts w:ascii="Times New Roman" w:hAnsi="Times New Roman" w:cs="Times New Roman"/>
          <w:bCs/>
          <w:sz w:val="24"/>
          <w:szCs w:val="24"/>
          <w:lang w:val="fr-FR"/>
        </w:rPr>
      </w:pPr>
      <w:r w:rsidRPr="00127574">
        <w:rPr>
          <w:rFonts w:ascii="Times New Roman" w:hAnsi="Times New Roman" w:cs="Times New Roman"/>
          <w:bCs/>
          <w:sz w:val="24"/>
          <w:szCs w:val="24"/>
          <w:lang w:val="fr-FR"/>
        </w:rPr>
        <w:t xml:space="preserve">Le </w:t>
      </w:r>
      <w:r w:rsidR="00E30020" w:rsidRPr="00127574">
        <w:rPr>
          <w:rFonts w:ascii="Times New Roman" w:hAnsi="Times New Roman" w:cs="Times New Roman"/>
          <w:bCs/>
          <w:sz w:val="24"/>
          <w:szCs w:val="24"/>
          <w:lang w:val="fr-FR"/>
        </w:rPr>
        <w:t>dépôt</w:t>
      </w:r>
      <w:r w:rsidRPr="00127574">
        <w:rPr>
          <w:rFonts w:ascii="Times New Roman" w:hAnsi="Times New Roman" w:cs="Times New Roman"/>
          <w:bCs/>
          <w:sz w:val="24"/>
          <w:szCs w:val="24"/>
          <w:lang w:val="fr-FR"/>
        </w:rPr>
        <w:t xml:space="preserve"> des offres dans les délais.</w:t>
      </w:r>
    </w:p>
    <w:p w14:paraId="29B6FF6E" w14:textId="3D78E5F0" w:rsidR="00127574" w:rsidRPr="00891B7D" w:rsidRDefault="00127574" w:rsidP="003F2886">
      <w:pPr>
        <w:pStyle w:val="Paragraphedeliste"/>
        <w:numPr>
          <w:ilvl w:val="0"/>
          <w:numId w:val="43"/>
        </w:numPr>
        <w:tabs>
          <w:tab w:val="left" w:pos="142"/>
        </w:tabs>
        <w:spacing w:after="0" w:line="240" w:lineRule="auto"/>
        <w:ind w:right="174"/>
        <w:contextualSpacing w:val="0"/>
        <w:jc w:val="both"/>
        <w:rPr>
          <w:rFonts w:ascii="Times New Roman" w:hAnsi="Times New Roman" w:cs="Times New Roman"/>
          <w:sz w:val="24"/>
          <w:szCs w:val="24"/>
          <w:lang w:val="fr-CI"/>
        </w:rPr>
      </w:pPr>
      <w:r w:rsidRPr="00891B7D">
        <w:rPr>
          <w:rFonts w:ascii="Times New Roman" w:hAnsi="Times New Roman" w:cs="Times New Roman"/>
          <w:bCs/>
          <w:sz w:val="24"/>
          <w:szCs w:val="24"/>
          <w:lang w:val="fr-FR"/>
        </w:rPr>
        <w:lastRenderedPageBreak/>
        <w:t xml:space="preserve">Les entreprises soumissionnaires doivent </w:t>
      </w:r>
      <w:r w:rsidR="00E30020" w:rsidRPr="00891B7D">
        <w:rPr>
          <w:rFonts w:ascii="Times New Roman" w:hAnsi="Times New Roman" w:cs="Times New Roman"/>
          <w:bCs/>
          <w:sz w:val="24"/>
          <w:szCs w:val="24"/>
          <w:lang w:val="fr-FR"/>
        </w:rPr>
        <w:t>être</w:t>
      </w:r>
      <w:r w:rsidRPr="00891B7D">
        <w:rPr>
          <w:rFonts w:ascii="Times New Roman" w:hAnsi="Times New Roman" w:cs="Times New Roman"/>
          <w:bCs/>
          <w:sz w:val="24"/>
          <w:szCs w:val="24"/>
          <w:lang w:val="fr-FR"/>
        </w:rPr>
        <w:t xml:space="preserve"> légalement </w:t>
      </w:r>
      <w:r w:rsidR="00BE6FE1" w:rsidRPr="00891B7D">
        <w:rPr>
          <w:rFonts w:ascii="Times New Roman" w:hAnsi="Times New Roman" w:cs="Times New Roman"/>
          <w:bCs/>
          <w:sz w:val="24"/>
          <w:szCs w:val="24"/>
          <w:lang w:val="fr-FR"/>
        </w:rPr>
        <w:t>constitués</w:t>
      </w:r>
      <w:r w:rsidRPr="00891B7D">
        <w:rPr>
          <w:rFonts w:ascii="Times New Roman" w:hAnsi="Times New Roman" w:cs="Times New Roman"/>
          <w:bCs/>
          <w:sz w:val="24"/>
          <w:szCs w:val="24"/>
          <w:lang w:val="fr-FR"/>
        </w:rPr>
        <w:t xml:space="preserve"> selon la législation Ivoirienne</w:t>
      </w:r>
      <w:r w:rsidR="00BE6FE1" w:rsidRPr="00891B7D">
        <w:rPr>
          <w:rFonts w:ascii="Times New Roman" w:hAnsi="Times New Roman" w:cs="Times New Roman"/>
          <w:bCs/>
          <w:sz w:val="24"/>
          <w:szCs w:val="24"/>
          <w:lang w:val="fr-FR"/>
        </w:rPr>
        <w:t xml:space="preserve"> e</w:t>
      </w:r>
      <w:r w:rsidR="003C2946" w:rsidRPr="00891B7D">
        <w:rPr>
          <w:rFonts w:ascii="Times New Roman" w:hAnsi="Times New Roman" w:cs="Times New Roman"/>
          <w:bCs/>
          <w:sz w:val="24"/>
          <w:szCs w:val="24"/>
          <w:lang w:val="fr-FR"/>
        </w:rPr>
        <w:t>t avoir une attestation de responsabilité civile professionnelle</w:t>
      </w:r>
    </w:p>
    <w:p w14:paraId="6C71D907" w14:textId="31FFF611" w:rsidR="00127574" w:rsidRPr="00127574" w:rsidRDefault="00127574" w:rsidP="003F2886">
      <w:pPr>
        <w:spacing w:after="0"/>
        <w:jc w:val="both"/>
        <w:rPr>
          <w:rFonts w:ascii="Times New Roman" w:hAnsi="Times New Roman" w:cs="Times New Roman"/>
          <w:sz w:val="24"/>
          <w:szCs w:val="24"/>
        </w:rPr>
      </w:pPr>
      <w:r w:rsidRPr="00127574">
        <w:rPr>
          <w:rFonts w:ascii="Times New Roman" w:hAnsi="Times New Roman" w:cs="Times New Roman"/>
          <w:sz w:val="24"/>
          <w:szCs w:val="24"/>
          <w:u w:val="single"/>
        </w:rPr>
        <w:t xml:space="preserve">Critères de capacité noté sur 100 pts </w:t>
      </w:r>
      <w:r w:rsidR="00BE6FE1" w:rsidRPr="00BE6FE1">
        <w:rPr>
          <w:rFonts w:ascii="Times New Roman" w:hAnsi="Times New Roman" w:cs="Times New Roman"/>
          <w:sz w:val="24"/>
          <w:szCs w:val="24"/>
          <w:u w:val="single"/>
        </w:rPr>
        <w:t>(poids</w:t>
      </w:r>
      <w:r w:rsidRPr="00127574">
        <w:rPr>
          <w:rFonts w:ascii="Times New Roman" w:hAnsi="Times New Roman" w:cs="Times New Roman"/>
          <w:sz w:val="24"/>
          <w:szCs w:val="24"/>
          <w:u w:val="single"/>
        </w:rPr>
        <w:t xml:space="preserve"> 60%)</w:t>
      </w:r>
      <w:r w:rsidRPr="00127574">
        <w:rPr>
          <w:rFonts w:ascii="Times New Roman" w:hAnsi="Times New Roman" w:cs="Times New Roman"/>
          <w:sz w:val="24"/>
          <w:szCs w:val="24"/>
        </w:rPr>
        <w:t xml:space="preserve"> : Les critères sont utilisés pour vérifier les compétences du soumissionnaire. Les soumissionnaires qui auront répondu favorablement aux critères éliminatoires seront évalués sur les critères techniques.</w:t>
      </w:r>
    </w:p>
    <w:p w14:paraId="669FD8FA" w14:textId="7D03A343" w:rsidR="00127574" w:rsidRPr="00127574" w:rsidRDefault="00127574" w:rsidP="003F2886">
      <w:pPr>
        <w:spacing w:after="0"/>
        <w:jc w:val="both"/>
        <w:rPr>
          <w:rFonts w:ascii="Times New Roman" w:hAnsi="Times New Roman" w:cs="Times New Roman"/>
          <w:sz w:val="24"/>
          <w:szCs w:val="24"/>
        </w:rPr>
      </w:pPr>
      <w:r w:rsidRPr="00127574">
        <w:rPr>
          <w:rFonts w:ascii="Times New Roman" w:hAnsi="Times New Roman" w:cs="Times New Roman"/>
          <w:sz w:val="24"/>
          <w:szCs w:val="24"/>
          <w:u w:val="single"/>
        </w:rPr>
        <w:t xml:space="preserve">Critères financiers </w:t>
      </w:r>
      <w:r w:rsidR="00BE6FE1" w:rsidRPr="00127574">
        <w:rPr>
          <w:rFonts w:ascii="Times New Roman" w:hAnsi="Times New Roman" w:cs="Times New Roman"/>
          <w:sz w:val="24"/>
          <w:szCs w:val="24"/>
          <w:u w:val="single"/>
        </w:rPr>
        <w:t>(poids</w:t>
      </w:r>
      <w:r w:rsidRPr="00127574">
        <w:rPr>
          <w:rFonts w:ascii="Times New Roman" w:hAnsi="Times New Roman" w:cs="Times New Roman"/>
          <w:sz w:val="24"/>
          <w:szCs w:val="24"/>
          <w:u w:val="single"/>
        </w:rPr>
        <w:t xml:space="preserve"> 40%)</w:t>
      </w:r>
      <w:r w:rsidRPr="00127574">
        <w:rPr>
          <w:rFonts w:ascii="Times New Roman" w:hAnsi="Times New Roman" w:cs="Times New Roman"/>
          <w:sz w:val="24"/>
          <w:szCs w:val="24"/>
        </w:rPr>
        <w:t> : Les critères financiers sont utilisés pour évaluer la compétitivité commerciale de l’offre. Les soumissionnaires ayant obtenu 60 pts  des critères techniques seront évalués sur cette base.</w:t>
      </w:r>
    </w:p>
    <w:p w14:paraId="0A2725E8" w14:textId="4DF9F562" w:rsidR="00AE694E" w:rsidRPr="00362165" w:rsidRDefault="00AE694E" w:rsidP="00926327">
      <w:pPr>
        <w:spacing w:before="100" w:beforeAutospacing="1" w:after="100" w:afterAutospacing="1" w:line="240" w:lineRule="auto"/>
        <w:rPr>
          <w:rFonts w:ascii="Times New Roman" w:eastAsia="Times New Roman" w:hAnsi="Times New Roman" w:cs="Times New Roman"/>
          <w:color w:val="000000"/>
          <w:lang w:eastAsia="fr-CI"/>
        </w:rPr>
      </w:pPr>
    </w:p>
    <w:p w14:paraId="0947868C" w14:textId="245DED44" w:rsidR="00AE694E" w:rsidRPr="00362165" w:rsidRDefault="00AE694E" w:rsidP="00926327">
      <w:pPr>
        <w:spacing w:before="100" w:beforeAutospacing="1" w:after="100" w:afterAutospacing="1" w:line="240" w:lineRule="auto"/>
        <w:rPr>
          <w:rFonts w:ascii="Times New Roman" w:eastAsia="Times New Roman" w:hAnsi="Times New Roman" w:cs="Times New Roman"/>
          <w:color w:val="000000"/>
          <w:lang w:eastAsia="fr-CI"/>
        </w:rPr>
      </w:pPr>
    </w:p>
    <w:p w14:paraId="42640CC4" w14:textId="42D847AD" w:rsidR="00AE694E" w:rsidRPr="00362165" w:rsidRDefault="00AE694E" w:rsidP="00926327">
      <w:pPr>
        <w:spacing w:before="100" w:beforeAutospacing="1" w:after="100" w:afterAutospacing="1" w:line="240" w:lineRule="auto"/>
        <w:rPr>
          <w:rFonts w:ascii="Times New Roman" w:eastAsia="Times New Roman" w:hAnsi="Times New Roman" w:cs="Times New Roman"/>
          <w:color w:val="000000"/>
          <w:lang w:eastAsia="fr-CI"/>
        </w:rPr>
      </w:pPr>
    </w:p>
    <w:p w14:paraId="7E428000" w14:textId="190763EE" w:rsidR="00AE694E" w:rsidRPr="00362165" w:rsidRDefault="00AE694E" w:rsidP="00926327">
      <w:pPr>
        <w:spacing w:before="100" w:beforeAutospacing="1" w:after="100" w:afterAutospacing="1" w:line="240" w:lineRule="auto"/>
        <w:rPr>
          <w:rFonts w:ascii="Times New Roman" w:eastAsia="Times New Roman" w:hAnsi="Times New Roman" w:cs="Times New Roman"/>
          <w:color w:val="000000"/>
          <w:lang w:eastAsia="fr-CI"/>
        </w:rPr>
      </w:pPr>
    </w:p>
    <w:p w14:paraId="4B915815" w14:textId="26B48CCE" w:rsidR="00AE694E" w:rsidRPr="00362165" w:rsidRDefault="00AE694E" w:rsidP="00926327">
      <w:pPr>
        <w:spacing w:before="100" w:beforeAutospacing="1" w:after="100" w:afterAutospacing="1" w:line="240" w:lineRule="auto"/>
        <w:rPr>
          <w:rFonts w:ascii="Times New Roman" w:eastAsia="Times New Roman" w:hAnsi="Times New Roman" w:cs="Times New Roman"/>
          <w:color w:val="000000"/>
          <w:lang w:eastAsia="fr-CI"/>
        </w:rPr>
      </w:pPr>
    </w:p>
    <w:p w14:paraId="0F3A58B3" w14:textId="4676F785" w:rsidR="00AE694E" w:rsidRPr="00362165" w:rsidRDefault="00AE694E" w:rsidP="00926327">
      <w:pPr>
        <w:spacing w:before="100" w:beforeAutospacing="1" w:after="100" w:afterAutospacing="1" w:line="240" w:lineRule="auto"/>
        <w:rPr>
          <w:rFonts w:ascii="Times New Roman" w:eastAsia="Times New Roman" w:hAnsi="Times New Roman" w:cs="Times New Roman"/>
          <w:color w:val="000000"/>
          <w:lang w:eastAsia="fr-CI"/>
        </w:rPr>
      </w:pPr>
    </w:p>
    <w:p w14:paraId="5D027F08" w14:textId="77777777" w:rsidR="001700CE" w:rsidRPr="00362165" w:rsidRDefault="001700CE" w:rsidP="00926327">
      <w:pPr>
        <w:spacing w:before="100" w:beforeAutospacing="1" w:after="100" w:afterAutospacing="1" w:line="240" w:lineRule="auto"/>
        <w:rPr>
          <w:rFonts w:ascii="Times New Roman" w:eastAsia="Times New Roman" w:hAnsi="Times New Roman" w:cs="Times New Roman"/>
          <w:color w:val="000000"/>
          <w:lang w:eastAsia="fr-CI"/>
        </w:rPr>
      </w:pPr>
    </w:p>
    <w:p w14:paraId="4FEF17B2" w14:textId="6BE597EC" w:rsidR="00AE694E" w:rsidRDefault="00AE694E" w:rsidP="00926327">
      <w:pPr>
        <w:spacing w:before="100" w:beforeAutospacing="1" w:after="100" w:afterAutospacing="1" w:line="240" w:lineRule="auto"/>
        <w:rPr>
          <w:rFonts w:ascii="Times New Roman" w:eastAsia="Times New Roman" w:hAnsi="Times New Roman" w:cs="Times New Roman"/>
          <w:color w:val="000000"/>
          <w:lang w:eastAsia="fr-CI"/>
        </w:rPr>
      </w:pPr>
    </w:p>
    <w:p w14:paraId="62021F02" w14:textId="23A5DC06" w:rsidR="00BE6FE1" w:rsidRDefault="00BE6FE1" w:rsidP="00926327">
      <w:pPr>
        <w:spacing w:before="100" w:beforeAutospacing="1" w:after="100" w:afterAutospacing="1" w:line="240" w:lineRule="auto"/>
        <w:rPr>
          <w:rFonts w:ascii="Times New Roman" w:eastAsia="Times New Roman" w:hAnsi="Times New Roman" w:cs="Times New Roman"/>
          <w:color w:val="000000"/>
          <w:lang w:eastAsia="fr-CI"/>
        </w:rPr>
      </w:pPr>
    </w:p>
    <w:p w14:paraId="2CF6952B" w14:textId="0395F1DC" w:rsidR="00BE6FE1" w:rsidRDefault="00BE6FE1" w:rsidP="00926327">
      <w:pPr>
        <w:spacing w:before="100" w:beforeAutospacing="1" w:after="100" w:afterAutospacing="1" w:line="240" w:lineRule="auto"/>
        <w:rPr>
          <w:rFonts w:ascii="Times New Roman" w:eastAsia="Times New Roman" w:hAnsi="Times New Roman" w:cs="Times New Roman"/>
          <w:color w:val="000000"/>
          <w:lang w:eastAsia="fr-CI"/>
        </w:rPr>
      </w:pPr>
    </w:p>
    <w:p w14:paraId="2A6C2A3D" w14:textId="0B14CF46" w:rsidR="00BE6FE1" w:rsidRDefault="00BE6FE1" w:rsidP="00926327">
      <w:pPr>
        <w:spacing w:before="100" w:beforeAutospacing="1" w:after="100" w:afterAutospacing="1" w:line="240" w:lineRule="auto"/>
        <w:rPr>
          <w:rFonts w:ascii="Times New Roman" w:eastAsia="Times New Roman" w:hAnsi="Times New Roman" w:cs="Times New Roman"/>
          <w:color w:val="000000"/>
          <w:lang w:eastAsia="fr-CI"/>
        </w:rPr>
      </w:pPr>
    </w:p>
    <w:p w14:paraId="3860633B" w14:textId="58A59D4E" w:rsidR="00BE6FE1" w:rsidRDefault="00BE6FE1" w:rsidP="00926327">
      <w:pPr>
        <w:spacing w:before="100" w:beforeAutospacing="1" w:after="100" w:afterAutospacing="1" w:line="240" w:lineRule="auto"/>
        <w:rPr>
          <w:rFonts w:ascii="Times New Roman" w:eastAsia="Times New Roman" w:hAnsi="Times New Roman" w:cs="Times New Roman"/>
          <w:color w:val="000000"/>
          <w:lang w:eastAsia="fr-CI"/>
        </w:rPr>
      </w:pPr>
    </w:p>
    <w:p w14:paraId="6490A4DB" w14:textId="346C3355" w:rsidR="00BE6FE1" w:rsidRDefault="00BE6FE1" w:rsidP="00926327">
      <w:pPr>
        <w:spacing w:before="100" w:beforeAutospacing="1" w:after="100" w:afterAutospacing="1" w:line="240" w:lineRule="auto"/>
        <w:rPr>
          <w:rFonts w:ascii="Times New Roman" w:eastAsia="Times New Roman" w:hAnsi="Times New Roman" w:cs="Times New Roman"/>
          <w:color w:val="000000"/>
          <w:lang w:eastAsia="fr-CI"/>
        </w:rPr>
      </w:pPr>
    </w:p>
    <w:p w14:paraId="35FA1C85" w14:textId="352A8CF3" w:rsidR="00BE6FE1" w:rsidRDefault="00BE6FE1" w:rsidP="00926327">
      <w:pPr>
        <w:spacing w:before="100" w:beforeAutospacing="1" w:after="100" w:afterAutospacing="1" w:line="240" w:lineRule="auto"/>
        <w:rPr>
          <w:rFonts w:ascii="Times New Roman" w:eastAsia="Times New Roman" w:hAnsi="Times New Roman" w:cs="Times New Roman"/>
          <w:color w:val="000000"/>
          <w:lang w:eastAsia="fr-CI"/>
        </w:rPr>
      </w:pPr>
    </w:p>
    <w:p w14:paraId="3C6E2403" w14:textId="19A596BC" w:rsidR="00BE6FE1" w:rsidRDefault="00BE6FE1" w:rsidP="00926327">
      <w:pPr>
        <w:spacing w:before="100" w:beforeAutospacing="1" w:after="100" w:afterAutospacing="1" w:line="240" w:lineRule="auto"/>
        <w:rPr>
          <w:rFonts w:ascii="Times New Roman" w:eastAsia="Times New Roman" w:hAnsi="Times New Roman" w:cs="Times New Roman"/>
          <w:color w:val="000000"/>
          <w:lang w:eastAsia="fr-CI"/>
        </w:rPr>
      </w:pPr>
    </w:p>
    <w:p w14:paraId="00945862" w14:textId="67113D55" w:rsidR="00BE6FE1" w:rsidRDefault="00BE6FE1" w:rsidP="00926327">
      <w:pPr>
        <w:spacing w:before="100" w:beforeAutospacing="1" w:after="100" w:afterAutospacing="1" w:line="240" w:lineRule="auto"/>
        <w:rPr>
          <w:rFonts w:ascii="Times New Roman" w:eastAsia="Times New Roman" w:hAnsi="Times New Roman" w:cs="Times New Roman"/>
          <w:color w:val="000000"/>
          <w:lang w:eastAsia="fr-CI"/>
        </w:rPr>
      </w:pPr>
    </w:p>
    <w:p w14:paraId="1B6AC0FF" w14:textId="21C40DA5" w:rsidR="00BE6FE1" w:rsidRDefault="00BE6FE1" w:rsidP="00926327">
      <w:pPr>
        <w:spacing w:before="100" w:beforeAutospacing="1" w:after="100" w:afterAutospacing="1" w:line="240" w:lineRule="auto"/>
        <w:rPr>
          <w:rFonts w:ascii="Times New Roman" w:eastAsia="Times New Roman" w:hAnsi="Times New Roman" w:cs="Times New Roman"/>
          <w:color w:val="000000"/>
          <w:lang w:eastAsia="fr-CI"/>
        </w:rPr>
      </w:pPr>
    </w:p>
    <w:p w14:paraId="794C2930" w14:textId="5AE90B23" w:rsidR="00BE6FE1" w:rsidRDefault="00BE6FE1" w:rsidP="00926327">
      <w:pPr>
        <w:spacing w:before="100" w:beforeAutospacing="1" w:after="100" w:afterAutospacing="1" w:line="240" w:lineRule="auto"/>
        <w:rPr>
          <w:rFonts w:ascii="Times New Roman" w:eastAsia="Times New Roman" w:hAnsi="Times New Roman" w:cs="Times New Roman"/>
          <w:color w:val="000000"/>
          <w:lang w:eastAsia="fr-CI"/>
        </w:rPr>
      </w:pPr>
    </w:p>
    <w:p w14:paraId="395D238B" w14:textId="5121C1D1" w:rsidR="00BE6FE1" w:rsidRDefault="00BE6FE1" w:rsidP="00926327">
      <w:pPr>
        <w:spacing w:before="100" w:beforeAutospacing="1" w:after="100" w:afterAutospacing="1" w:line="240" w:lineRule="auto"/>
        <w:rPr>
          <w:rFonts w:ascii="Times New Roman" w:eastAsia="Times New Roman" w:hAnsi="Times New Roman" w:cs="Times New Roman"/>
          <w:color w:val="000000"/>
          <w:lang w:eastAsia="fr-CI"/>
        </w:rPr>
      </w:pPr>
    </w:p>
    <w:bookmarkEnd w:id="2"/>
    <w:p w14:paraId="34288BDC" w14:textId="77777777" w:rsidR="003F2886" w:rsidRDefault="003F2886" w:rsidP="003A3E87">
      <w:pPr>
        <w:pStyle w:val="NormalWeb"/>
        <w:jc w:val="both"/>
        <w:rPr>
          <w:b/>
          <w:bCs/>
          <w:color w:val="000000"/>
          <w:sz w:val="32"/>
          <w:szCs w:val="32"/>
          <w:u w:val="single"/>
        </w:rPr>
      </w:pPr>
    </w:p>
    <w:p w14:paraId="60BE95F3" w14:textId="5CFEC06A" w:rsidR="00B24CF6" w:rsidRPr="00362165" w:rsidRDefault="00B24CF6" w:rsidP="003A3E87">
      <w:pPr>
        <w:pStyle w:val="NormalWeb"/>
        <w:jc w:val="both"/>
        <w:rPr>
          <w:b/>
          <w:bCs/>
          <w:color w:val="000000"/>
          <w:sz w:val="32"/>
          <w:szCs w:val="32"/>
        </w:rPr>
      </w:pPr>
      <w:r w:rsidRPr="00362165">
        <w:rPr>
          <w:b/>
          <w:bCs/>
          <w:color w:val="000000"/>
          <w:sz w:val="32"/>
          <w:szCs w:val="32"/>
          <w:u w:val="single"/>
        </w:rPr>
        <w:lastRenderedPageBreak/>
        <w:t>SECTION II</w:t>
      </w:r>
      <w:r w:rsidRPr="00362165">
        <w:rPr>
          <w:b/>
          <w:bCs/>
          <w:color w:val="000000"/>
          <w:sz w:val="32"/>
          <w:szCs w:val="32"/>
        </w:rPr>
        <w:t xml:space="preserve"> : REGLEMENT PARTICULIER DE L’APPEL D’OFFRES </w:t>
      </w:r>
    </w:p>
    <w:p w14:paraId="2D06F1BE" w14:textId="77777777" w:rsidR="00B24CF6" w:rsidRPr="00362165" w:rsidRDefault="00B24CF6" w:rsidP="003A3E87">
      <w:pPr>
        <w:spacing w:before="240" w:line="276" w:lineRule="auto"/>
        <w:jc w:val="both"/>
        <w:rPr>
          <w:rFonts w:ascii="Times New Roman" w:hAnsi="Times New Roman" w:cs="Times New Roman"/>
          <w:b/>
          <w:color w:val="FF0000"/>
          <w:sz w:val="24"/>
          <w:szCs w:val="24"/>
          <w:u w:val="single"/>
        </w:rPr>
      </w:pPr>
      <w:r w:rsidRPr="00362165">
        <w:rPr>
          <w:rFonts w:ascii="Times New Roman" w:hAnsi="Times New Roman" w:cs="Times New Roman"/>
          <w:b/>
          <w:color w:val="FF0000"/>
          <w:sz w:val="24"/>
          <w:szCs w:val="24"/>
          <w:u w:val="single"/>
        </w:rPr>
        <w:t>L’attention des soumissionnaires est attirée sur l’obligation qui leur est faite de se conformer strictement aux instructions données.</w:t>
      </w:r>
      <w:r w:rsidRPr="00362165">
        <w:rPr>
          <w:rFonts w:ascii="Times New Roman" w:hAnsi="Times New Roman" w:cs="Times New Roman"/>
          <w:color w:val="FF0000"/>
          <w:sz w:val="24"/>
          <w:szCs w:val="24"/>
          <w:u w:val="single"/>
        </w:rPr>
        <w:t xml:space="preserve"> </w:t>
      </w:r>
      <w:r w:rsidRPr="00362165">
        <w:rPr>
          <w:rFonts w:ascii="Times New Roman" w:hAnsi="Times New Roman" w:cs="Times New Roman"/>
          <w:b/>
          <w:color w:val="FF0000"/>
          <w:sz w:val="24"/>
          <w:szCs w:val="24"/>
          <w:u w:val="single"/>
        </w:rPr>
        <w:t>La commission d’évaluation se réserve le droit de rejeter toute offre non conforme.</w:t>
      </w:r>
    </w:p>
    <w:p w14:paraId="7E74C33D" w14:textId="77777777" w:rsidR="00B24CF6" w:rsidRPr="00362165" w:rsidRDefault="00B24CF6" w:rsidP="003A3E87">
      <w:pPr>
        <w:spacing w:line="276" w:lineRule="auto"/>
        <w:jc w:val="both"/>
        <w:rPr>
          <w:rFonts w:ascii="Times New Roman" w:hAnsi="Times New Roman" w:cs="Times New Roman"/>
          <w:sz w:val="24"/>
          <w:szCs w:val="24"/>
        </w:rPr>
      </w:pPr>
      <w:r w:rsidRPr="00362165">
        <w:rPr>
          <w:rFonts w:ascii="Times New Roman" w:hAnsi="Times New Roman" w:cs="Times New Roman"/>
          <w:sz w:val="24"/>
          <w:szCs w:val="24"/>
        </w:rPr>
        <w:t>Les documents produits par le soumissionnaire seront rédigés en langue française, paraphés à chaque page, signés et datés à la dernière page. La date sera celle de la soumission.</w:t>
      </w:r>
    </w:p>
    <w:p w14:paraId="6072FB5C" w14:textId="77777777" w:rsidR="00B24CF6" w:rsidRPr="00362165" w:rsidRDefault="00B24CF6" w:rsidP="003A3E87">
      <w:pPr>
        <w:spacing w:line="276" w:lineRule="auto"/>
        <w:jc w:val="both"/>
        <w:rPr>
          <w:rFonts w:ascii="Times New Roman" w:hAnsi="Times New Roman" w:cs="Times New Roman"/>
          <w:sz w:val="24"/>
          <w:szCs w:val="24"/>
        </w:rPr>
      </w:pPr>
      <w:r w:rsidRPr="00362165">
        <w:rPr>
          <w:rFonts w:ascii="Times New Roman" w:hAnsi="Times New Roman" w:cs="Times New Roman"/>
          <w:sz w:val="24"/>
          <w:szCs w:val="24"/>
        </w:rPr>
        <w:t xml:space="preserve">L’acceptation et l’observation par le soumissionnaire de toutes les dispositions des présentes « instructions » ainsi que de toutes les dispositions des documents du dossier d’appel d’offres, sont des conditions essentielles pour l’admission de l’offre. Il ne pourra être apporté, sous peine du rejet de l’offre, aucune modification. </w:t>
      </w:r>
    </w:p>
    <w:p w14:paraId="0A0773F0" w14:textId="141BDA86" w:rsidR="00C41716" w:rsidRPr="00362165" w:rsidRDefault="00B24CF6" w:rsidP="003A3E87">
      <w:pPr>
        <w:spacing w:line="276" w:lineRule="auto"/>
        <w:jc w:val="both"/>
        <w:rPr>
          <w:rFonts w:ascii="Times New Roman" w:hAnsi="Times New Roman" w:cs="Times New Roman"/>
          <w:sz w:val="24"/>
          <w:szCs w:val="24"/>
        </w:rPr>
      </w:pPr>
      <w:r w:rsidRPr="00362165">
        <w:rPr>
          <w:rFonts w:ascii="Times New Roman" w:hAnsi="Times New Roman" w:cs="Times New Roman"/>
          <w:b/>
          <w:sz w:val="24"/>
          <w:szCs w:val="24"/>
        </w:rPr>
        <w:t>Toute documentation liée à ce projet devra être rédigée en français</w:t>
      </w:r>
      <w:r w:rsidRPr="00362165">
        <w:rPr>
          <w:rFonts w:ascii="Times New Roman" w:hAnsi="Times New Roman" w:cs="Times New Roman"/>
          <w:sz w:val="24"/>
          <w:szCs w:val="24"/>
        </w:rPr>
        <w:t>.</w:t>
      </w:r>
    </w:p>
    <w:p w14:paraId="0B9B004E" w14:textId="77777777" w:rsidR="00777F6A" w:rsidRPr="00362165" w:rsidRDefault="00777F6A" w:rsidP="003A3E87">
      <w:pPr>
        <w:spacing w:line="276" w:lineRule="auto"/>
        <w:jc w:val="both"/>
        <w:rPr>
          <w:rFonts w:ascii="Times New Roman" w:hAnsi="Times New Roman" w:cs="Times New Roman"/>
          <w:sz w:val="10"/>
          <w:szCs w:val="10"/>
        </w:rPr>
      </w:pPr>
    </w:p>
    <w:p w14:paraId="341DEE18" w14:textId="0814632C" w:rsidR="00C20872" w:rsidRPr="00362165" w:rsidRDefault="005649C8" w:rsidP="003A3E87">
      <w:pPr>
        <w:pStyle w:val="Paragraphedeliste"/>
        <w:numPr>
          <w:ilvl w:val="0"/>
          <w:numId w:val="22"/>
        </w:numPr>
        <w:spacing w:line="276" w:lineRule="auto"/>
        <w:ind w:hanging="371"/>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 xml:space="preserve">Objet et déroulé </w:t>
      </w:r>
      <w:r w:rsidR="00C20872" w:rsidRPr="00362165">
        <w:rPr>
          <w:rFonts w:ascii="Times New Roman" w:hAnsi="Times New Roman" w:cs="Times New Roman"/>
          <w:b/>
          <w:bCs/>
          <w:sz w:val="24"/>
          <w:szCs w:val="24"/>
          <w:u w:val="single"/>
          <w:lang w:val="fr-FR"/>
        </w:rPr>
        <w:t>de l’appel d’offre</w:t>
      </w:r>
      <w:r w:rsidR="00BE6FE1">
        <w:rPr>
          <w:rFonts w:ascii="Times New Roman" w:hAnsi="Times New Roman" w:cs="Times New Roman"/>
          <w:b/>
          <w:bCs/>
          <w:sz w:val="24"/>
          <w:szCs w:val="24"/>
          <w:u w:val="single"/>
          <w:lang w:val="fr-FR"/>
        </w:rPr>
        <w:t>s</w:t>
      </w:r>
    </w:p>
    <w:p w14:paraId="3F7C014C" w14:textId="193FEDB5" w:rsidR="0099307E" w:rsidRPr="00362165" w:rsidRDefault="002706C0" w:rsidP="003A3E87">
      <w:pPr>
        <w:spacing w:line="276" w:lineRule="auto"/>
        <w:jc w:val="both"/>
        <w:rPr>
          <w:rFonts w:ascii="Times New Roman" w:hAnsi="Times New Roman" w:cs="Times New Roman"/>
          <w:sz w:val="24"/>
          <w:szCs w:val="24"/>
        </w:rPr>
      </w:pPr>
      <w:r w:rsidRPr="00362165">
        <w:rPr>
          <w:rFonts w:ascii="Times New Roman" w:hAnsi="Times New Roman" w:cs="Times New Roman"/>
          <w:sz w:val="24"/>
          <w:szCs w:val="24"/>
        </w:rPr>
        <w:t>La</w:t>
      </w:r>
      <w:r w:rsidR="003A3E87" w:rsidRPr="00362165">
        <w:rPr>
          <w:rFonts w:ascii="Times New Roman" w:hAnsi="Times New Roman" w:cs="Times New Roman"/>
          <w:sz w:val="24"/>
          <w:szCs w:val="24"/>
        </w:rPr>
        <w:t xml:space="preserve"> présente</w:t>
      </w:r>
      <w:r w:rsidRPr="00362165">
        <w:rPr>
          <w:rFonts w:ascii="Times New Roman" w:hAnsi="Times New Roman" w:cs="Times New Roman"/>
          <w:sz w:val="24"/>
          <w:szCs w:val="24"/>
        </w:rPr>
        <w:t xml:space="preserve"> consultation a pour objet la sélection d</w:t>
      </w:r>
      <w:r w:rsidR="003A3E87" w:rsidRPr="00362165">
        <w:rPr>
          <w:rFonts w:ascii="Times New Roman" w:hAnsi="Times New Roman" w:cs="Times New Roman"/>
          <w:sz w:val="24"/>
          <w:szCs w:val="24"/>
        </w:rPr>
        <w:t xml:space="preserve">’une entreprise </w:t>
      </w:r>
      <w:r w:rsidR="00362165" w:rsidRPr="00362165">
        <w:rPr>
          <w:rFonts w:ascii="Times New Roman" w:hAnsi="Times New Roman" w:cs="Times New Roman"/>
          <w:sz w:val="24"/>
          <w:szCs w:val="24"/>
        </w:rPr>
        <w:t>spécialiste</w:t>
      </w:r>
      <w:r w:rsidR="003A3E87" w:rsidRPr="00362165">
        <w:rPr>
          <w:rFonts w:ascii="Times New Roman" w:hAnsi="Times New Roman" w:cs="Times New Roman"/>
          <w:sz w:val="24"/>
          <w:szCs w:val="24"/>
        </w:rPr>
        <w:t xml:space="preserve"> en Construction, </w:t>
      </w:r>
      <w:r w:rsidR="00362165" w:rsidRPr="00362165">
        <w:rPr>
          <w:rFonts w:ascii="Times New Roman" w:hAnsi="Times New Roman" w:cs="Times New Roman"/>
          <w:sz w:val="24"/>
          <w:szCs w:val="24"/>
        </w:rPr>
        <w:t>Bâtiment</w:t>
      </w:r>
      <w:r w:rsidR="003A3E87" w:rsidRPr="00362165">
        <w:rPr>
          <w:rFonts w:ascii="Times New Roman" w:hAnsi="Times New Roman" w:cs="Times New Roman"/>
          <w:sz w:val="24"/>
          <w:szCs w:val="24"/>
        </w:rPr>
        <w:t xml:space="preserve"> et Travaux Publics qui aura la charge de réhabiliter l’espace de convivialité du Centre de Santé Urbain de Cocody quartier Colombie.</w:t>
      </w:r>
      <w:bookmarkStart w:id="4" w:name="_Hlk92978373"/>
    </w:p>
    <w:p w14:paraId="20E1D38C" w14:textId="77777777" w:rsidR="003A3E87" w:rsidRPr="00362165" w:rsidRDefault="003A3E87" w:rsidP="003A3E87">
      <w:pPr>
        <w:pStyle w:val="Paragraphestandard"/>
        <w:numPr>
          <w:ilvl w:val="3"/>
          <w:numId w:val="38"/>
        </w:numPr>
        <w:suppressAutoHyphens/>
        <w:ind w:left="142" w:hanging="142"/>
        <w:jc w:val="both"/>
        <w:rPr>
          <w:rFonts w:ascii="Times New Roman" w:hAnsi="Times New Roman" w:cs="Times New Roman"/>
          <w:b/>
          <w:bCs/>
          <w:u w:val="single"/>
        </w:rPr>
      </w:pPr>
      <w:r w:rsidRPr="00362165">
        <w:rPr>
          <w:rFonts w:ascii="Times New Roman" w:hAnsi="Times New Roman" w:cs="Times New Roman"/>
          <w:b/>
          <w:bCs/>
          <w:u w:val="single"/>
        </w:rPr>
        <w:t>Visite du site :</w:t>
      </w:r>
    </w:p>
    <w:p w14:paraId="127D5A35" w14:textId="390F776F" w:rsidR="003A3E87" w:rsidRPr="00362165" w:rsidRDefault="003A3E87" w:rsidP="003A3E87">
      <w:pPr>
        <w:pStyle w:val="Paragraphestandard"/>
        <w:suppressAutoHyphens/>
        <w:jc w:val="both"/>
        <w:rPr>
          <w:rFonts w:ascii="Times New Roman" w:hAnsi="Times New Roman" w:cs="Times New Roman"/>
        </w:rPr>
      </w:pPr>
      <w:r w:rsidRPr="00362165">
        <w:rPr>
          <w:rFonts w:ascii="Times New Roman" w:hAnsi="Times New Roman" w:cs="Times New Roman"/>
        </w:rPr>
        <w:t xml:space="preserve">Une visite du site aura lieu </w:t>
      </w:r>
      <w:r w:rsidRPr="00362165">
        <w:rPr>
          <w:rFonts w:ascii="Times New Roman" w:hAnsi="Times New Roman" w:cs="Times New Roman"/>
          <w:b/>
          <w:bCs/>
        </w:rPr>
        <w:t xml:space="preserve">le </w:t>
      </w:r>
      <w:r w:rsidR="00C41716" w:rsidRPr="00362165">
        <w:rPr>
          <w:rFonts w:ascii="Times New Roman" w:hAnsi="Times New Roman" w:cs="Times New Roman"/>
          <w:b/>
          <w:bCs/>
        </w:rPr>
        <w:t>lundi</w:t>
      </w:r>
      <w:r w:rsidRPr="00362165">
        <w:rPr>
          <w:rFonts w:ascii="Times New Roman" w:hAnsi="Times New Roman" w:cs="Times New Roman"/>
          <w:b/>
          <w:bCs/>
        </w:rPr>
        <w:t xml:space="preserve"> </w:t>
      </w:r>
      <w:r w:rsidR="00C41716" w:rsidRPr="00362165">
        <w:rPr>
          <w:rFonts w:ascii="Times New Roman" w:hAnsi="Times New Roman" w:cs="Times New Roman"/>
          <w:b/>
          <w:bCs/>
        </w:rPr>
        <w:t>31</w:t>
      </w:r>
      <w:r w:rsidRPr="00362165">
        <w:rPr>
          <w:rFonts w:ascii="Times New Roman" w:hAnsi="Times New Roman" w:cs="Times New Roman"/>
          <w:b/>
          <w:bCs/>
        </w:rPr>
        <w:t xml:space="preserve"> octobre 2022 à 10h00</w:t>
      </w:r>
      <w:r w:rsidRPr="00362165">
        <w:rPr>
          <w:rFonts w:ascii="Times New Roman" w:hAnsi="Times New Roman" w:cs="Times New Roman"/>
        </w:rPr>
        <w:t xml:space="preserve"> au sein du </w:t>
      </w:r>
      <w:r w:rsidRPr="00362165">
        <w:rPr>
          <w:rFonts w:ascii="Times New Roman" w:hAnsi="Times New Roman" w:cs="Times New Roman"/>
          <w:b/>
          <w:bCs/>
        </w:rPr>
        <w:t>Centre de Santé Urbain de Cocody quartier Colombie.</w:t>
      </w:r>
    </w:p>
    <w:p w14:paraId="6DFA6D81" w14:textId="77777777" w:rsidR="003A3E87" w:rsidRPr="00362165" w:rsidRDefault="003A3E87" w:rsidP="003A3E87">
      <w:pPr>
        <w:pStyle w:val="Paragraphestandard"/>
        <w:suppressAutoHyphens/>
        <w:jc w:val="both"/>
        <w:rPr>
          <w:rFonts w:ascii="Times New Roman" w:hAnsi="Times New Roman" w:cs="Times New Roman"/>
          <w:sz w:val="10"/>
          <w:szCs w:val="10"/>
        </w:rPr>
      </w:pPr>
    </w:p>
    <w:p w14:paraId="3B47EE4A" w14:textId="77777777" w:rsidR="003A3E87" w:rsidRPr="00362165" w:rsidRDefault="003A3E87" w:rsidP="003A3E87">
      <w:pPr>
        <w:pStyle w:val="Paragraphestandard"/>
        <w:numPr>
          <w:ilvl w:val="3"/>
          <w:numId w:val="38"/>
        </w:numPr>
        <w:suppressAutoHyphens/>
        <w:ind w:left="142" w:hanging="142"/>
        <w:jc w:val="both"/>
        <w:rPr>
          <w:rFonts w:ascii="Times New Roman" w:hAnsi="Times New Roman" w:cs="Times New Roman"/>
          <w:b/>
          <w:bCs/>
          <w:u w:val="single"/>
        </w:rPr>
      </w:pPr>
      <w:r w:rsidRPr="00362165">
        <w:rPr>
          <w:rFonts w:ascii="Times New Roman" w:hAnsi="Times New Roman" w:cs="Times New Roman"/>
          <w:b/>
          <w:bCs/>
          <w:u w:val="single"/>
        </w:rPr>
        <w:t>Réunion préparatoire :</w:t>
      </w:r>
    </w:p>
    <w:p w14:paraId="518D739C" w14:textId="74BBED82" w:rsidR="003A3E87" w:rsidRPr="00362165" w:rsidRDefault="003A3E87" w:rsidP="003A3E87">
      <w:pPr>
        <w:pStyle w:val="Paragraphestandard"/>
        <w:suppressAutoHyphens/>
        <w:jc w:val="both"/>
        <w:rPr>
          <w:rFonts w:ascii="Times New Roman" w:hAnsi="Times New Roman" w:cs="Times New Roman"/>
        </w:rPr>
      </w:pPr>
      <w:r w:rsidRPr="00362165">
        <w:rPr>
          <w:rFonts w:ascii="Times New Roman" w:hAnsi="Times New Roman" w:cs="Times New Roman"/>
        </w:rPr>
        <w:t xml:space="preserve">Une réunion préparatoire aura lieu </w:t>
      </w:r>
      <w:r w:rsidRPr="00362165">
        <w:rPr>
          <w:rFonts w:ascii="Times New Roman" w:hAnsi="Times New Roman" w:cs="Times New Roman"/>
          <w:b/>
          <w:bCs/>
        </w:rPr>
        <w:t xml:space="preserve">le </w:t>
      </w:r>
      <w:r w:rsidR="00C41716" w:rsidRPr="00362165">
        <w:rPr>
          <w:rFonts w:ascii="Times New Roman" w:hAnsi="Times New Roman" w:cs="Times New Roman"/>
          <w:b/>
          <w:bCs/>
        </w:rPr>
        <w:t>lundi</w:t>
      </w:r>
      <w:r w:rsidRPr="00362165">
        <w:rPr>
          <w:rFonts w:ascii="Times New Roman" w:hAnsi="Times New Roman" w:cs="Times New Roman"/>
          <w:b/>
          <w:bCs/>
        </w:rPr>
        <w:t xml:space="preserve"> </w:t>
      </w:r>
      <w:r w:rsidR="00C41716" w:rsidRPr="00362165">
        <w:rPr>
          <w:rFonts w:ascii="Times New Roman" w:hAnsi="Times New Roman" w:cs="Times New Roman"/>
          <w:b/>
          <w:bCs/>
        </w:rPr>
        <w:t>31</w:t>
      </w:r>
      <w:r w:rsidRPr="00362165">
        <w:rPr>
          <w:rFonts w:ascii="Times New Roman" w:hAnsi="Times New Roman" w:cs="Times New Roman"/>
          <w:b/>
          <w:bCs/>
        </w:rPr>
        <w:t xml:space="preserve"> octobre 2022 à 11h30</w:t>
      </w:r>
      <w:r w:rsidRPr="00362165">
        <w:rPr>
          <w:rFonts w:ascii="Times New Roman" w:hAnsi="Times New Roman" w:cs="Times New Roman"/>
        </w:rPr>
        <w:t xml:space="preserve"> au sein du </w:t>
      </w:r>
      <w:r w:rsidRPr="00362165">
        <w:rPr>
          <w:rFonts w:ascii="Times New Roman" w:hAnsi="Times New Roman" w:cs="Times New Roman"/>
          <w:b/>
          <w:bCs/>
        </w:rPr>
        <w:t>Centre de Santé Urbain de Cocody quartier Colombie.</w:t>
      </w:r>
    </w:p>
    <w:p w14:paraId="3A9902A3" w14:textId="77777777" w:rsidR="003A3E87" w:rsidRPr="00362165" w:rsidRDefault="003A3E87" w:rsidP="003A3E87">
      <w:pPr>
        <w:pStyle w:val="Paragraphestandard"/>
        <w:suppressAutoHyphens/>
        <w:jc w:val="both"/>
        <w:rPr>
          <w:rFonts w:ascii="Times New Roman" w:hAnsi="Times New Roman" w:cs="Times New Roman"/>
          <w:sz w:val="10"/>
          <w:szCs w:val="10"/>
        </w:rPr>
      </w:pPr>
    </w:p>
    <w:p w14:paraId="1B06EE53" w14:textId="77777777" w:rsidR="003A3E87" w:rsidRPr="00362165" w:rsidRDefault="003A3E87" w:rsidP="003A3E87">
      <w:pPr>
        <w:pStyle w:val="Paragraphestandard"/>
        <w:numPr>
          <w:ilvl w:val="3"/>
          <w:numId w:val="38"/>
        </w:numPr>
        <w:suppressAutoHyphens/>
        <w:ind w:left="142" w:hanging="142"/>
        <w:jc w:val="both"/>
        <w:rPr>
          <w:rFonts w:ascii="Times New Roman" w:hAnsi="Times New Roman" w:cs="Times New Roman"/>
          <w:b/>
          <w:bCs/>
          <w:u w:val="single"/>
        </w:rPr>
      </w:pPr>
      <w:r w:rsidRPr="00362165">
        <w:rPr>
          <w:rFonts w:ascii="Times New Roman" w:hAnsi="Times New Roman" w:cs="Times New Roman"/>
          <w:b/>
          <w:bCs/>
          <w:u w:val="single"/>
        </w:rPr>
        <w:t>Délai d’exécution des travaux :</w:t>
      </w:r>
    </w:p>
    <w:p w14:paraId="73F1A816" w14:textId="77777777" w:rsidR="003A3E87" w:rsidRPr="00362165" w:rsidRDefault="003A3E87" w:rsidP="003A3E87">
      <w:pPr>
        <w:pStyle w:val="Paragraphestandard"/>
        <w:suppressAutoHyphens/>
        <w:jc w:val="both"/>
        <w:rPr>
          <w:rFonts w:ascii="Times New Roman" w:hAnsi="Times New Roman" w:cs="Times New Roman"/>
          <w:b/>
          <w:bCs/>
        </w:rPr>
      </w:pPr>
      <w:r w:rsidRPr="00362165">
        <w:rPr>
          <w:rFonts w:ascii="Times New Roman" w:hAnsi="Times New Roman" w:cs="Times New Roman"/>
        </w:rPr>
        <w:t xml:space="preserve">Le délai d’exécution prévu pour la réalisation de ces travaux est de : </w:t>
      </w:r>
      <w:r w:rsidRPr="00362165">
        <w:rPr>
          <w:rFonts w:ascii="Times New Roman" w:hAnsi="Times New Roman" w:cs="Times New Roman"/>
          <w:b/>
          <w:bCs/>
        </w:rPr>
        <w:t>un (01) mois.</w:t>
      </w:r>
    </w:p>
    <w:p w14:paraId="18CA4E34" w14:textId="77777777" w:rsidR="003A3E87" w:rsidRPr="00362165" w:rsidRDefault="003A3E87" w:rsidP="003A3E87">
      <w:pPr>
        <w:pStyle w:val="Paragraphestandard"/>
        <w:suppressAutoHyphens/>
        <w:jc w:val="both"/>
        <w:rPr>
          <w:rFonts w:ascii="Times New Roman" w:hAnsi="Times New Roman" w:cs="Times New Roman"/>
          <w:b/>
          <w:bCs/>
          <w:sz w:val="10"/>
          <w:szCs w:val="10"/>
        </w:rPr>
      </w:pPr>
    </w:p>
    <w:p w14:paraId="2426DE42" w14:textId="77777777" w:rsidR="003A3E87" w:rsidRPr="00362165" w:rsidRDefault="003A3E87" w:rsidP="003A3E87">
      <w:pPr>
        <w:pStyle w:val="Paragraphestandard"/>
        <w:numPr>
          <w:ilvl w:val="3"/>
          <w:numId w:val="38"/>
        </w:numPr>
        <w:suppressAutoHyphens/>
        <w:ind w:left="142" w:hanging="142"/>
        <w:jc w:val="both"/>
        <w:rPr>
          <w:rFonts w:ascii="Times New Roman" w:hAnsi="Times New Roman" w:cs="Times New Roman"/>
          <w:b/>
          <w:bCs/>
          <w:u w:val="single"/>
        </w:rPr>
      </w:pPr>
      <w:r w:rsidRPr="00362165">
        <w:rPr>
          <w:rFonts w:ascii="Times New Roman" w:hAnsi="Times New Roman" w:cs="Times New Roman"/>
          <w:b/>
          <w:bCs/>
          <w:u w:val="single"/>
        </w:rPr>
        <w:t>Délai de validité de l’offre :</w:t>
      </w:r>
    </w:p>
    <w:p w14:paraId="3B79AFBC" w14:textId="4CD037FC" w:rsidR="003A3E87" w:rsidRPr="00362165" w:rsidRDefault="003A3E87" w:rsidP="00777F6A">
      <w:pPr>
        <w:pStyle w:val="Paragraphestandard"/>
        <w:suppressAutoHyphens/>
        <w:jc w:val="both"/>
        <w:rPr>
          <w:rFonts w:ascii="Times New Roman" w:hAnsi="Times New Roman" w:cs="Times New Roman"/>
        </w:rPr>
      </w:pPr>
      <w:r w:rsidRPr="00362165">
        <w:rPr>
          <w:rFonts w:ascii="Times New Roman" w:hAnsi="Times New Roman" w:cs="Times New Roman"/>
        </w:rPr>
        <w:t xml:space="preserve">L’offre du fournisseur doit être valide pendant </w:t>
      </w:r>
      <w:r w:rsidRPr="00362165">
        <w:rPr>
          <w:rFonts w:ascii="Times New Roman" w:hAnsi="Times New Roman" w:cs="Times New Roman"/>
          <w:b/>
          <w:bCs/>
        </w:rPr>
        <w:t>cent vingt (120) jours</w:t>
      </w:r>
      <w:r w:rsidRPr="00362165">
        <w:rPr>
          <w:rFonts w:ascii="Times New Roman" w:hAnsi="Times New Roman" w:cs="Times New Roman"/>
        </w:rPr>
        <w:t xml:space="preserve"> à compter de la date de remise des plis.</w:t>
      </w:r>
    </w:p>
    <w:p w14:paraId="6B00ADE3" w14:textId="77777777" w:rsidR="00777F6A" w:rsidRPr="00362165" w:rsidRDefault="00777F6A" w:rsidP="00777F6A">
      <w:pPr>
        <w:pStyle w:val="Paragraphestandard"/>
        <w:suppressAutoHyphens/>
        <w:jc w:val="both"/>
        <w:rPr>
          <w:rFonts w:ascii="Times New Roman" w:hAnsi="Times New Roman" w:cs="Times New Roman"/>
          <w:sz w:val="10"/>
          <w:szCs w:val="10"/>
        </w:rPr>
      </w:pPr>
    </w:p>
    <w:p w14:paraId="79E2961F" w14:textId="495891D9" w:rsidR="0099307E" w:rsidRPr="00362165" w:rsidRDefault="0099307E" w:rsidP="003A3E87">
      <w:pPr>
        <w:pStyle w:val="Paragraphedeliste"/>
        <w:numPr>
          <w:ilvl w:val="0"/>
          <w:numId w:val="22"/>
        </w:numPr>
        <w:spacing w:line="276" w:lineRule="auto"/>
        <w:ind w:hanging="371"/>
        <w:jc w:val="both"/>
        <w:rPr>
          <w:rFonts w:ascii="Times New Roman" w:hAnsi="Times New Roman" w:cs="Times New Roman"/>
          <w:b/>
          <w:bCs/>
          <w:color w:val="000000" w:themeColor="text1"/>
          <w:sz w:val="24"/>
          <w:szCs w:val="24"/>
          <w:u w:val="single"/>
          <w:lang w:val="fr-FR"/>
        </w:rPr>
      </w:pPr>
      <w:r w:rsidRPr="00362165">
        <w:rPr>
          <w:rFonts w:ascii="Times New Roman" w:hAnsi="Times New Roman" w:cs="Times New Roman"/>
          <w:b/>
          <w:bCs/>
          <w:color w:val="000000" w:themeColor="text1"/>
          <w:sz w:val="24"/>
          <w:szCs w:val="24"/>
          <w:u w:val="single"/>
          <w:lang w:val="fr-FR"/>
        </w:rPr>
        <w:t xml:space="preserve">Caractéristiques techniques des exigences </w:t>
      </w:r>
    </w:p>
    <w:p w14:paraId="436CE620" w14:textId="0507A0DE" w:rsidR="00817ACC" w:rsidRPr="00362165" w:rsidRDefault="005D319D" w:rsidP="003A3E87">
      <w:pPr>
        <w:spacing w:line="276" w:lineRule="auto"/>
        <w:jc w:val="both"/>
        <w:rPr>
          <w:rFonts w:ascii="Times New Roman" w:hAnsi="Times New Roman" w:cs="Times New Roman"/>
          <w:sz w:val="24"/>
          <w:szCs w:val="24"/>
        </w:rPr>
      </w:pPr>
      <w:r w:rsidRPr="00362165">
        <w:rPr>
          <w:rFonts w:ascii="Times New Roman" w:hAnsi="Times New Roman" w:cs="Times New Roman"/>
          <w:sz w:val="24"/>
          <w:szCs w:val="24"/>
        </w:rPr>
        <w:t xml:space="preserve">Les soumissionnaires doivent scrupuleusement se conformer aux exigences inscrites dans les Termes de </w:t>
      </w:r>
      <w:r w:rsidR="00362165" w:rsidRPr="00362165">
        <w:rPr>
          <w:rFonts w:ascii="Times New Roman" w:hAnsi="Times New Roman" w:cs="Times New Roman"/>
          <w:sz w:val="24"/>
          <w:szCs w:val="24"/>
        </w:rPr>
        <w:t>références.</w:t>
      </w:r>
      <w:r w:rsidRPr="00362165">
        <w:rPr>
          <w:rFonts w:ascii="Times New Roman" w:hAnsi="Times New Roman" w:cs="Times New Roman"/>
          <w:sz w:val="24"/>
          <w:szCs w:val="24"/>
        </w:rPr>
        <w:t xml:space="preserve"> Aucun </w:t>
      </w:r>
      <w:r w:rsidR="00362165" w:rsidRPr="00362165">
        <w:rPr>
          <w:rFonts w:ascii="Times New Roman" w:hAnsi="Times New Roman" w:cs="Times New Roman"/>
          <w:sz w:val="24"/>
          <w:szCs w:val="24"/>
        </w:rPr>
        <w:t>changement,</w:t>
      </w:r>
      <w:r w:rsidRPr="00362165">
        <w:rPr>
          <w:rFonts w:ascii="Times New Roman" w:hAnsi="Times New Roman" w:cs="Times New Roman"/>
          <w:sz w:val="24"/>
          <w:szCs w:val="24"/>
        </w:rPr>
        <w:t xml:space="preserve"> remplacement ou autre modification apporté aux caractéristiques techniques des spécifications </w:t>
      </w:r>
      <w:r w:rsidR="00817ACC" w:rsidRPr="00362165">
        <w:rPr>
          <w:rFonts w:ascii="Times New Roman" w:hAnsi="Times New Roman" w:cs="Times New Roman"/>
          <w:sz w:val="24"/>
          <w:szCs w:val="24"/>
        </w:rPr>
        <w:t xml:space="preserve">dans cette demande de propositions ne sera accepté sauf approbation </w:t>
      </w:r>
      <w:r w:rsidR="00362165" w:rsidRPr="00362165">
        <w:rPr>
          <w:rFonts w:ascii="Times New Roman" w:hAnsi="Times New Roman" w:cs="Times New Roman"/>
          <w:sz w:val="24"/>
          <w:szCs w:val="24"/>
        </w:rPr>
        <w:t>écrite</w:t>
      </w:r>
      <w:r w:rsidR="00817ACC" w:rsidRPr="00362165">
        <w:rPr>
          <w:rFonts w:ascii="Times New Roman" w:hAnsi="Times New Roman" w:cs="Times New Roman"/>
          <w:sz w:val="24"/>
          <w:szCs w:val="24"/>
        </w:rPr>
        <w:t xml:space="preserve"> de l’ONG Alliance Cote d’Ivoire.</w:t>
      </w:r>
    </w:p>
    <w:p w14:paraId="52FB6582" w14:textId="0F81E98C" w:rsidR="00AF71B2" w:rsidRPr="001E7E7F" w:rsidRDefault="00777F6A" w:rsidP="00777F6A">
      <w:pPr>
        <w:spacing w:after="0" w:line="276" w:lineRule="auto"/>
        <w:jc w:val="both"/>
        <w:rPr>
          <w:rFonts w:ascii="Times New Roman" w:hAnsi="Times New Roman" w:cs="Times New Roman"/>
          <w:sz w:val="24"/>
          <w:szCs w:val="24"/>
        </w:rPr>
      </w:pPr>
      <w:r w:rsidRPr="00362165">
        <w:rPr>
          <w:rFonts w:ascii="Times New Roman" w:hAnsi="Times New Roman" w:cs="Times New Roman"/>
          <w:b/>
          <w:bCs/>
          <w:sz w:val="24"/>
          <w:szCs w:val="24"/>
        </w:rPr>
        <w:t xml:space="preserve">Variante : </w:t>
      </w:r>
      <w:r w:rsidRPr="00362165">
        <w:rPr>
          <w:rFonts w:ascii="Times New Roman" w:hAnsi="Times New Roman" w:cs="Times New Roman"/>
          <w:sz w:val="24"/>
          <w:szCs w:val="24"/>
        </w:rPr>
        <w:t>Aucune variante n’est autorisée dans le cadre de cet appel d’offres. Tout soumissionnaire ayant proposé des variantes en lieu et place de l’offre de base, son offre sera jugée non-conforme</w:t>
      </w:r>
      <w:r w:rsidR="00C540FC" w:rsidRPr="00362165">
        <w:rPr>
          <w:rFonts w:ascii="Times New Roman" w:hAnsi="Times New Roman" w:cs="Times New Roman"/>
          <w:sz w:val="24"/>
          <w:szCs w:val="24"/>
        </w:rPr>
        <w:t xml:space="preserve"> et écartée.</w:t>
      </w:r>
    </w:p>
    <w:bookmarkEnd w:id="4"/>
    <w:p w14:paraId="0B5A9A43" w14:textId="3D1D5E96" w:rsidR="00985B67" w:rsidRPr="00362165" w:rsidRDefault="00985B67" w:rsidP="003A3E87">
      <w:pPr>
        <w:pStyle w:val="Paragraphedeliste"/>
        <w:numPr>
          <w:ilvl w:val="0"/>
          <w:numId w:val="22"/>
        </w:numPr>
        <w:spacing w:line="276" w:lineRule="auto"/>
        <w:ind w:hanging="371"/>
        <w:jc w:val="both"/>
        <w:rPr>
          <w:rFonts w:ascii="Times New Roman" w:hAnsi="Times New Roman" w:cs="Times New Roman"/>
          <w:b/>
          <w:bCs/>
          <w:color w:val="000000" w:themeColor="text1"/>
          <w:sz w:val="24"/>
          <w:szCs w:val="24"/>
          <w:u w:val="single"/>
          <w:lang w:val="fr-FR"/>
        </w:rPr>
      </w:pPr>
      <w:r w:rsidRPr="00362165">
        <w:rPr>
          <w:rFonts w:ascii="Times New Roman" w:hAnsi="Times New Roman" w:cs="Times New Roman"/>
          <w:b/>
          <w:bCs/>
          <w:color w:val="000000" w:themeColor="text1"/>
          <w:sz w:val="24"/>
          <w:szCs w:val="24"/>
          <w:u w:val="single"/>
          <w:lang w:val="fr-FR"/>
        </w:rPr>
        <w:lastRenderedPageBreak/>
        <w:t xml:space="preserve">Candidat admis à concourir </w:t>
      </w:r>
    </w:p>
    <w:p w14:paraId="2E72606D" w14:textId="5822D175" w:rsidR="00985B67" w:rsidRPr="00362165" w:rsidRDefault="00985B67" w:rsidP="003A3E87">
      <w:pPr>
        <w:pStyle w:val="ps"/>
        <w:rPr>
          <w:szCs w:val="24"/>
        </w:rPr>
      </w:pPr>
      <w:r w:rsidRPr="00362165">
        <w:rPr>
          <w:szCs w:val="24"/>
        </w:rPr>
        <w:t xml:space="preserve">Le présent appel d’offres est ouvert aux </w:t>
      </w:r>
      <w:r w:rsidR="00CF079B" w:rsidRPr="00362165">
        <w:rPr>
          <w:szCs w:val="24"/>
        </w:rPr>
        <w:t>entreprises</w:t>
      </w:r>
      <w:r w:rsidRPr="00362165">
        <w:rPr>
          <w:szCs w:val="24"/>
        </w:rPr>
        <w:t xml:space="preserve"> établies en COTE D’IVOIRE, pour autant que ceux-ci satisfassent aux conditions et réglementations ivoiriennes. Seule la législation en vigueur en Côte d’Ivoire s’applique au présent marché.</w:t>
      </w:r>
    </w:p>
    <w:p w14:paraId="74EA0684" w14:textId="108648F7" w:rsidR="00985B67" w:rsidRPr="00362165" w:rsidRDefault="00985B67" w:rsidP="003A3E87">
      <w:pPr>
        <w:pStyle w:val="ps"/>
        <w:rPr>
          <w:szCs w:val="24"/>
        </w:rPr>
      </w:pPr>
      <w:r w:rsidRPr="00362165">
        <w:rPr>
          <w:szCs w:val="24"/>
        </w:rPr>
        <w:t xml:space="preserve">Chaque soumissionnaire est tenu de confirmer par écrit en remplissant la déclaration </w:t>
      </w:r>
      <w:r w:rsidR="00817ACC" w:rsidRPr="00362165">
        <w:rPr>
          <w:szCs w:val="24"/>
        </w:rPr>
        <w:t xml:space="preserve">de conformité </w:t>
      </w:r>
      <w:r w:rsidRPr="00362165">
        <w:rPr>
          <w:szCs w:val="24"/>
        </w:rPr>
        <w:t xml:space="preserve">(Annexe </w:t>
      </w:r>
      <w:r w:rsidR="009153D6" w:rsidRPr="00362165">
        <w:rPr>
          <w:szCs w:val="24"/>
        </w:rPr>
        <w:t>3</w:t>
      </w:r>
      <w:r w:rsidRPr="00362165">
        <w:rPr>
          <w:szCs w:val="24"/>
        </w:rPr>
        <w:t>) que :</w:t>
      </w:r>
    </w:p>
    <w:p w14:paraId="5108FCC0" w14:textId="77777777" w:rsidR="00985B67" w:rsidRPr="00362165" w:rsidRDefault="00985B67" w:rsidP="003A3E87">
      <w:pPr>
        <w:pStyle w:val="ps"/>
        <w:numPr>
          <w:ilvl w:val="0"/>
          <w:numId w:val="9"/>
        </w:numPr>
        <w:rPr>
          <w:szCs w:val="24"/>
        </w:rPr>
      </w:pPr>
      <w:r w:rsidRPr="00362165">
        <w:rPr>
          <w:szCs w:val="24"/>
        </w:rPr>
        <w:t>Ni lui ni aucune entreprise apparentée avec laquelle il sous-traite régulièrement n’est insolvable ou en cours de liquidation, n’est en règlement judiciaire, n’a conclu un arrangement avec ses créanciers, n’a suspendu ses activités commerciales, ne fait l'objet d'une procédure concernant ces questions, ou ne sont dans toute situation analogue résultant d'une procédure de même nature existant dans les législations et réglementations nationales.</w:t>
      </w:r>
    </w:p>
    <w:p w14:paraId="60D522E5" w14:textId="77777777" w:rsidR="00985B67" w:rsidRPr="00362165" w:rsidRDefault="00985B67" w:rsidP="003A3E87">
      <w:pPr>
        <w:pStyle w:val="ps"/>
        <w:numPr>
          <w:ilvl w:val="0"/>
          <w:numId w:val="9"/>
        </w:numPr>
        <w:rPr>
          <w:szCs w:val="24"/>
        </w:rPr>
      </w:pPr>
      <w:r w:rsidRPr="00362165">
        <w:rPr>
          <w:szCs w:val="24"/>
        </w:rPr>
        <w:t>Ni lui ni une société avec laquelle il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national ou international.</w:t>
      </w:r>
    </w:p>
    <w:p w14:paraId="6BA8A087" w14:textId="77777777" w:rsidR="00985B67" w:rsidRPr="00362165" w:rsidRDefault="00985B67" w:rsidP="003A3E87">
      <w:pPr>
        <w:pStyle w:val="ps"/>
        <w:numPr>
          <w:ilvl w:val="0"/>
          <w:numId w:val="9"/>
        </w:numPr>
        <w:rPr>
          <w:szCs w:val="24"/>
        </w:rPr>
      </w:pPr>
      <w:r w:rsidRPr="00362165">
        <w:rPr>
          <w:szCs w:val="24"/>
        </w:rPr>
        <w:t>Ni lui ni une société avec laquelle il sous-traite régulièrement n’a manqué à ses obligations relatives au paiement des cotisations de sécurité sociale ou au paiement de leurs impôts conformément aux dispositions légales du pays dans lequel il opère.</w:t>
      </w:r>
    </w:p>
    <w:p w14:paraId="3F23461E" w14:textId="77777777" w:rsidR="00985B67" w:rsidRPr="00362165" w:rsidRDefault="00985B67" w:rsidP="003A3E87">
      <w:pPr>
        <w:pStyle w:val="ps"/>
        <w:numPr>
          <w:ilvl w:val="0"/>
          <w:numId w:val="9"/>
        </w:numPr>
        <w:rPr>
          <w:szCs w:val="24"/>
        </w:rPr>
      </w:pPr>
      <w:r w:rsidRPr="00362165">
        <w:rPr>
          <w:szCs w:val="24"/>
        </w:rPr>
        <w:t>Qu'il n'est au courant d’aucun lien entre lui ou un de ses administrateurs ou cadres supérieurs et les directeurs et le personnel d’Alliance Cote d’Ivoire, qui peut influer sur l'issue du processus de sélection. S'il y a de telles connexions le soumissionnaire est tenu de les divulguer.</w:t>
      </w:r>
    </w:p>
    <w:p w14:paraId="01D9CDD9" w14:textId="77777777" w:rsidR="00231FBA" w:rsidRPr="00362165" w:rsidRDefault="00985B67" w:rsidP="00231FBA">
      <w:pPr>
        <w:pStyle w:val="ps"/>
        <w:numPr>
          <w:ilvl w:val="0"/>
          <w:numId w:val="9"/>
        </w:numPr>
        <w:spacing w:line="276" w:lineRule="auto"/>
        <w:rPr>
          <w:szCs w:val="24"/>
        </w:rPr>
      </w:pPr>
      <w:r w:rsidRPr="00362165">
        <w:rPr>
          <w:szCs w:val="24"/>
        </w:rPr>
        <w:t>Qu'il n’ait pas offert et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24A8C2B6" w14:textId="0B6ABEC0" w:rsidR="00231FBA" w:rsidRPr="00362165" w:rsidRDefault="00231FBA" w:rsidP="00231FBA">
      <w:pPr>
        <w:pStyle w:val="ps"/>
        <w:numPr>
          <w:ilvl w:val="0"/>
          <w:numId w:val="9"/>
        </w:numPr>
        <w:spacing w:line="276" w:lineRule="auto"/>
        <w:rPr>
          <w:szCs w:val="24"/>
        </w:rPr>
      </w:pPr>
      <w:r w:rsidRPr="00362165">
        <w:rPr>
          <w:szCs w:val="24"/>
        </w:rPr>
        <w:t>Les entreprises qui auront été reconnues coupables d’infraction à la règlementation des marchés publics, des ONG ou bailleurs</w:t>
      </w:r>
      <w:r w:rsidR="00BE6FE1">
        <w:rPr>
          <w:szCs w:val="24"/>
        </w:rPr>
        <w:t xml:space="preserve"> , </w:t>
      </w:r>
      <w:r w:rsidRPr="00362165">
        <w:rPr>
          <w:szCs w:val="24"/>
        </w:rPr>
        <w:t>qui auront été exclues de procédures de passation de marchés par une décision de justice définitive en matière pénale, fiscale ou sociale par l’ARNP, une ONG ou un bailleur, qui ont des antécédents de marchés non-exécutés au cours de ces trois dernières années (2019, 2020, 2021), qui sont sous sanction de réalisation avec faute, qui se trouvent en situation de conflit d’intérêt vis-à-vis de cet appel d’offres ne sont pas admis à concourir.</w:t>
      </w:r>
    </w:p>
    <w:p w14:paraId="41738A87" w14:textId="77777777" w:rsidR="00231FBA" w:rsidRPr="00362165" w:rsidRDefault="00231FBA" w:rsidP="00231FBA">
      <w:pPr>
        <w:pStyle w:val="ps"/>
        <w:spacing w:line="276" w:lineRule="auto"/>
        <w:rPr>
          <w:szCs w:val="24"/>
        </w:rPr>
      </w:pPr>
      <w:r w:rsidRPr="00362165">
        <w:rPr>
          <w:szCs w:val="24"/>
        </w:rPr>
        <w:t>Tout Soumissionnaire n’ayant pas respecté cette mesure sera disqualifié ou le marché à lui attribué le cas échéant, sera annulé.</w:t>
      </w:r>
    </w:p>
    <w:p w14:paraId="1D65CCF1" w14:textId="77777777" w:rsidR="009C0467" w:rsidRPr="00362165" w:rsidRDefault="00985B67" w:rsidP="00231FBA">
      <w:pPr>
        <w:pStyle w:val="ps"/>
        <w:spacing w:line="276" w:lineRule="auto"/>
        <w:rPr>
          <w:szCs w:val="24"/>
        </w:rPr>
      </w:pPr>
      <w:r w:rsidRPr="00362165">
        <w:rPr>
          <w:szCs w:val="24"/>
        </w:rPr>
        <w:t>Tout soumissionnaire reconnu coupable de fausses déclarations en fournissant les informations requises dans son offre ou qui n’a pas fourni les informations requises dans son offre, sera exclu du processus de l’appel d’offres.</w:t>
      </w:r>
    </w:p>
    <w:p w14:paraId="2103F824" w14:textId="1238564A" w:rsidR="00985B67" w:rsidRPr="00362165" w:rsidRDefault="00E54AB4" w:rsidP="003A3E87">
      <w:pPr>
        <w:pStyle w:val="ps"/>
        <w:numPr>
          <w:ilvl w:val="0"/>
          <w:numId w:val="22"/>
        </w:numPr>
        <w:ind w:hanging="513"/>
        <w:rPr>
          <w:b/>
          <w:bCs/>
          <w:szCs w:val="24"/>
          <w:u w:val="single"/>
        </w:rPr>
      </w:pPr>
      <w:r w:rsidRPr="00362165">
        <w:rPr>
          <w:b/>
          <w:bCs/>
          <w:szCs w:val="24"/>
          <w:u w:val="single"/>
        </w:rPr>
        <w:lastRenderedPageBreak/>
        <w:t>Enveloppe budgétaire</w:t>
      </w:r>
    </w:p>
    <w:p w14:paraId="7EDDC704" w14:textId="77841486" w:rsidR="0003226B" w:rsidRPr="00362165" w:rsidRDefault="00E54AB4" w:rsidP="003A3E87">
      <w:pPr>
        <w:pStyle w:val="ps"/>
        <w:numPr>
          <w:ilvl w:val="0"/>
          <w:numId w:val="10"/>
        </w:numPr>
        <w:rPr>
          <w:szCs w:val="24"/>
          <w:u w:val="single"/>
        </w:rPr>
      </w:pPr>
      <w:r w:rsidRPr="00362165">
        <w:rPr>
          <w:szCs w:val="24"/>
          <w:u w:val="single"/>
        </w:rPr>
        <w:t xml:space="preserve">Prix de l’offre </w:t>
      </w:r>
    </w:p>
    <w:p w14:paraId="1A70C4C0" w14:textId="77777777" w:rsidR="00E54AB4" w:rsidRPr="00362165" w:rsidRDefault="00E54AB4" w:rsidP="003A3E87">
      <w:pPr>
        <w:spacing w:before="40"/>
        <w:jc w:val="both"/>
        <w:rPr>
          <w:rFonts w:ascii="Times New Roman" w:hAnsi="Times New Roman" w:cs="Times New Roman"/>
          <w:sz w:val="24"/>
          <w:szCs w:val="24"/>
        </w:rPr>
      </w:pPr>
      <w:r w:rsidRPr="00362165">
        <w:rPr>
          <w:rFonts w:ascii="Times New Roman" w:hAnsi="Times New Roman" w:cs="Times New Roman"/>
          <w:sz w:val="24"/>
          <w:szCs w:val="24"/>
        </w:rPr>
        <w:t xml:space="preserve">Les prix proposés par le soumissionnaire seront fermés pendant </w:t>
      </w:r>
      <w:r w:rsidRPr="00362165">
        <w:rPr>
          <w:rFonts w:ascii="Times New Roman" w:hAnsi="Times New Roman" w:cs="Times New Roman"/>
          <w:b/>
          <w:sz w:val="24"/>
          <w:szCs w:val="24"/>
          <w:u w:val="single"/>
        </w:rPr>
        <w:t>toute la durée d’exécution du marché</w:t>
      </w:r>
      <w:r w:rsidRPr="00362165">
        <w:rPr>
          <w:rFonts w:ascii="Times New Roman" w:hAnsi="Times New Roman" w:cs="Times New Roman"/>
          <w:sz w:val="24"/>
          <w:szCs w:val="24"/>
        </w:rPr>
        <w:t xml:space="preserve"> et ne pourront varier en aucune manière. Une offre assortie d’une clause de révision des prix sera considérée comme non conforme et sera écartée. </w:t>
      </w:r>
    </w:p>
    <w:p w14:paraId="3A9A3832" w14:textId="351E7582" w:rsidR="00E54AB4" w:rsidRPr="00362165" w:rsidRDefault="00E54AB4" w:rsidP="003A3E87">
      <w:pPr>
        <w:pStyle w:val="ps"/>
        <w:numPr>
          <w:ilvl w:val="0"/>
          <w:numId w:val="10"/>
        </w:numPr>
        <w:rPr>
          <w:szCs w:val="24"/>
          <w:u w:val="single"/>
        </w:rPr>
      </w:pPr>
      <w:r w:rsidRPr="00362165">
        <w:rPr>
          <w:szCs w:val="24"/>
          <w:u w:val="single"/>
        </w:rPr>
        <w:t>Modification des quantités suite à l’adjudication</w:t>
      </w:r>
    </w:p>
    <w:p w14:paraId="04A10914" w14:textId="77777777" w:rsidR="00292847" w:rsidRPr="00362165" w:rsidRDefault="00E54AB4" w:rsidP="003A3E87">
      <w:pPr>
        <w:spacing w:before="40"/>
        <w:jc w:val="both"/>
        <w:rPr>
          <w:rFonts w:ascii="Times New Roman" w:hAnsi="Times New Roman" w:cs="Times New Roman"/>
          <w:sz w:val="24"/>
          <w:szCs w:val="24"/>
        </w:rPr>
      </w:pPr>
      <w:r w:rsidRPr="00362165">
        <w:rPr>
          <w:rFonts w:ascii="Times New Roman" w:hAnsi="Times New Roman" w:cs="Times New Roman"/>
          <w:sz w:val="24"/>
          <w:szCs w:val="24"/>
        </w:rPr>
        <w:t xml:space="preserve">Les prix obtenus restent valables </w:t>
      </w:r>
      <w:r w:rsidR="00292847" w:rsidRPr="00362165">
        <w:rPr>
          <w:rFonts w:ascii="Times New Roman" w:hAnsi="Times New Roman" w:cs="Times New Roman"/>
          <w:sz w:val="24"/>
          <w:szCs w:val="24"/>
        </w:rPr>
        <w:t>pendant toute la durée d’exécution du marché</w:t>
      </w:r>
      <w:r w:rsidRPr="00362165">
        <w:rPr>
          <w:rFonts w:ascii="Times New Roman" w:hAnsi="Times New Roman" w:cs="Times New Roman"/>
          <w:sz w:val="24"/>
          <w:szCs w:val="24"/>
        </w:rPr>
        <w:t>.</w:t>
      </w:r>
    </w:p>
    <w:p w14:paraId="24BBB046" w14:textId="20C6ED2A" w:rsidR="00E54AB4" w:rsidRPr="00362165" w:rsidRDefault="00E54AB4" w:rsidP="003A3E87">
      <w:pPr>
        <w:spacing w:before="40"/>
        <w:jc w:val="both"/>
        <w:rPr>
          <w:rFonts w:ascii="Times New Roman" w:hAnsi="Times New Roman" w:cs="Times New Roman"/>
          <w:sz w:val="24"/>
          <w:szCs w:val="24"/>
        </w:rPr>
      </w:pPr>
      <w:r w:rsidRPr="00362165">
        <w:rPr>
          <w:rFonts w:ascii="Times New Roman" w:hAnsi="Times New Roman" w:cs="Times New Roman"/>
          <w:sz w:val="24"/>
          <w:szCs w:val="24"/>
        </w:rPr>
        <w:t>En cas de modification de c</w:t>
      </w:r>
      <w:r w:rsidR="000D2B33" w:rsidRPr="00362165">
        <w:rPr>
          <w:rFonts w:ascii="Times New Roman" w:hAnsi="Times New Roman" w:cs="Times New Roman"/>
          <w:sz w:val="24"/>
          <w:szCs w:val="24"/>
        </w:rPr>
        <w:t>ertaines</w:t>
      </w:r>
      <w:r w:rsidRPr="00362165">
        <w:rPr>
          <w:rFonts w:ascii="Times New Roman" w:hAnsi="Times New Roman" w:cs="Times New Roman"/>
          <w:sz w:val="24"/>
          <w:szCs w:val="24"/>
        </w:rPr>
        <w:t xml:space="preserve"> informations, et en accord avec les procédures de passation de marché d’Alliance Cote d’Ivoire</w:t>
      </w:r>
      <w:r w:rsidR="00292847" w:rsidRPr="00362165">
        <w:rPr>
          <w:rFonts w:ascii="Times New Roman" w:hAnsi="Times New Roman" w:cs="Times New Roman"/>
          <w:sz w:val="24"/>
          <w:szCs w:val="24"/>
        </w:rPr>
        <w:t xml:space="preserve">, </w:t>
      </w:r>
      <w:r w:rsidRPr="00362165">
        <w:rPr>
          <w:rFonts w:ascii="Times New Roman" w:hAnsi="Times New Roman" w:cs="Times New Roman"/>
          <w:sz w:val="24"/>
          <w:szCs w:val="24"/>
        </w:rPr>
        <w:t>le service passation de marché et logistique contactera le fournisseur à qui le marché a été attribué pour de nouvelles commandes tout en exigeant l’application des prix négociés. Les modalités de collaboration seront mentionnées dans un engagement juridique formalisé.</w:t>
      </w:r>
    </w:p>
    <w:p w14:paraId="4F664253" w14:textId="77777777" w:rsidR="00E54AB4" w:rsidRPr="00362165" w:rsidRDefault="00E54AB4" w:rsidP="003A3E87">
      <w:pPr>
        <w:spacing w:before="40"/>
        <w:jc w:val="both"/>
        <w:rPr>
          <w:rFonts w:ascii="Times New Roman" w:hAnsi="Times New Roman" w:cs="Times New Roman"/>
          <w:sz w:val="24"/>
          <w:szCs w:val="24"/>
        </w:rPr>
      </w:pPr>
      <w:r w:rsidRPr="00362165">
        <w:rPr>
          <w:rFonts w:ascii="Times New Roman" w:hAnsi="Times New Roman" w:cs="Times New Roman"/>
          <w:sz w:val="24"/>
          <w:szCs w:val="24"/>
        </w:rPr>
        <w:t>Le service Passation de marché et Logistique se réserve le droit de diminuer les quantités par rapport à celles indiquées dans le cadre de cet appel d’offre et sans aucune modification des prix unitaires négociés.</w:t>
      </w:r>
    </w:p>
    <w:p w14:paraId="54910EAC" w14:textId="5882D5EA" w:rsidR="00292847" w:rsidRPr="00362165" w:rsidRDefault="00E54AB4" w:rsidP="003A3E87">
      <w:pPr>
        <w:pStyle w:val="ps"/>
        <w:rPr>
          <w:szCs w:val="24"/>
        </w:rPr>
      </w:pPr>
      <w:r w:rsidRPr="00362165">
        <w:rPr>
          <w:szCs w:val="24"/>
        </w:rPr>
        <w:t>Le fournisseur reconnait que ces variations n’entrainent aucun préjudice pour Alliance Cote d’Ivoire</w:t>
      </w:r>
      <w:r w:rsidR="00292847" w:rsidRPr="00362165">
        <w:rPr>
          <w:szCs w:val="24"/>
        </w:rPr>
        <w:t>.</w:t>
      </w:r>
    </w:p>
    <w:p w14:paraId="7B623520" w14:textId="14189C24" w:rsidR="00985B67" w:rsidRPr="00362165" w:rsidRDefault="000D2B33" w:rsidP="003A3E87">
      <w:pPr>
        <w:pStyle w:val="ps"/>
        <w:numPr>
          <w:ilvl w:val="0"/>
          <w:numId w:val="10"/>
        </w:numPr>
        <w:rPr>
          <w:szCs w:val="24"/>
          <w:u w:val="single"/>
        </w:rPr>
      </w:pPr>
      <w:r w:rsidRPr="00362165">
        <w:rPr>
          <w:szCs w:val="24"/>
          <w:u w:val="single"/>
        </w:rPr>
        <w:t xml:space="preserve">Condition de paiement </w:t>
      </w:r>
    </w:p>
    <w:p w14:paraId="23740235" w14:textId="3C40E269" w:rsidR="000D2B33" w:rsidRPr="00362165" w:rsidRDefault="000D2B33" w:rsidP="003A3E87">
      <w:pPr>
        <w:pStyle w:val="ps"/>
        <w:rPr>
          <w:szCs w:val="24"/>
        </w:rPr>
      </w:pPr>
      <w:r w:rsidRPr="00362165">
        <w:rPr>
          <w:szCs w:val="24"/>
        </w:rPr>
        <w:t xml:space="preserve">Les paiements seront effectués à la réception de la facture définitive </w:t>
      </w:r>
      <w:r w:rsidR="009C0467" w:rsidRPr="00362165">
        <w:rPr>
          <w:szCs w:val="24"/>
        </w:rPr>
        <w:t>accompagnée,</w:t>
      </w:r>
      <w:r w:rsidRPr="00362165">
        <w:rPr>
          <w:szCs w:val="24"/>
        </w:rPr>
        <w:t xml:space="preserve"> des copies originales, des rapports visés par le service compétent.</w:t>
      </w:r>
    </w:p>
    <w:p w14:paraId="761F75CB" w14:textId="703C6886" w:rsidR="00920076" w:rsidRPr="00362165" w:rsidRDefault="000D2B33" w:rsidP="003A3E87">
      <w:pPr>
        <w:spacing w:after="120"/>
        <w:jc w:val="both"/>
        <w:rPr>
          <w:rFonts w:ascii="Times New Roman" w:hAnsi="Times New Roman" w:cs="Times New Roman"/>
          <w:sz w:val="24"/>
          <w:szCs w:val="24"/>
        </w:rPr>
      </w:pPr>
      <w:r w:rsidRPr="00362165">
        <w:rPr>
          <w:rFonts w:ascii="Times New Roman" w:eastAsia="Calibri" w:hAnsi="Times New Roman" w:cs="Times New Roman"/>
          <w:sz w:val="24"/>
          <w:szCs w:val="24"/>
        </w:rPr>
        <w:t>Les paiements seront effectués en franc</w:t>
      </w:r>
      <w:r w:rsidR="00292847" w:rsidRPr="00362165">
        <w:rPr>
          <w:rFonts w:ascii="Times New Roman" w:eastAsia="Calibri" w:hAnsi="Times New Roman" w:cs="Times New Roman"/>
          <w:sz w:val="24"/>
          <w:szCs w:val="24"/>
        </w:rPr>
        <w:t>s</w:t>
      </w:r>
      <w:r w:rsidRPr="00362165">
        <w:rPr>
          <w:rFonts w:ascii="Times New Roman" w:eastAsia="Calibri" w:hAnsi="Times New Roman" w:cs="Times New Roman"/>
          <w:sz w:val="24"/>
          <w:szCs w:val="24"/>
        </w:rPr>
        <w:t xml:space="preserve"> CFA </w:t>
      </w:r>
      <w:r w:rsidRPr="00362165">
        <w:rPr>
          <w:rFonts w:ascii="Times New Roman" w:hAnsi="Times New Roman" w:cs="Times New Roman"/>
          <w:sz w:val="24"/>
          <w:szCs w:val="24"/>
        </w:rPr>
        <w:t>à 30 jours dès réception de la facture définitive. Les factures seront adressées à Alliance Cote d’Ivoire qui les visera.</w:t>
      </w:r>
    </w:p>
    <w:p w14:paraId="7E889E9D" w14:textId="7435C78D" w:rsidR="008E37B4" w:rsidRPr="00362165" w:rsidRDefault="008E37B4" w:rsidP="003A3E87">
      <w:pPr>
        <w:pStyle w:val="Paragraphedeliste"/>
        <w:numPr>
          <w:ilvl w:val="0"/>
          <w:numId w:val="22"/>
        </w:numPr>
        <w:spacing w:after="120"/>
        <w:ind w:hanging="513"/>
        <w:jc w:val="both"/>
        <w:rPr>
          <w:rFonts w:ascii="Times New Roman" w:eastAsia="Calibri" w:hAnsi="Times New Roman" w:cs="Times New Roman"/>
          <w:b/>
          <w:bCs/>
          <w:sz w:val="24"/>
          <w:szCs w:val="24"/>
          <w:u w:val="single"/>
          <w:lang w:val="fr-FR"/>
        </w:rPr>
      </w:pPr>
      <w:r w:rsidRPr="00362165">
        <w:rPr>
          <w:rFonts w:ascii="Times New Roman" w:eastAsia="Calibri" w:hAnsi="Times New Roman" w:cs="Times New Roman"/>
          <w:b/>
          <w:bCs/>
          <w:sz w:val="24"/>
          <w:szCs w:val="24"/>
          <w:u w:val="single"/>
          <w:lang w:val="fr-FR"/>
        </w:rPr>
        <w:t>Acompte ou avance</w:t>
      </w:r>
    </w:p>
    <w:p w14:paraId="29CA6DC4" w14:textId="77777777" w:rsidR="001300B4" w:rsidRPr="00362165" w:rsidRDefault="008E37B4" w:rsidP="001300B4">
      <w:pPr>
        <w:tabs>
          <w:tab w:val="left" w:pos="360"/>
        </w:tabs>
        <w:ind w:right="-8"/>
        <w:jc w:val="both"/>
        <w:rPr>
          <w:rFonts w:ascii="Times New Roman" w:hAnsi="Times New Roman" w:cs="Times New Roman"/>
          <w:sz w:val="24"/>
          <w:szCs w:val="24"/>
        </w:rPr>
      </w:pPr>
      <w:r w:rsidRPr="00362165">
        <w:rPr>
          <w:rFonts w:ascii="Times New Roman" w:hAnsi="Times New Roman" w:cs="Times New Roman"/>
          <w:sz w:val="24"/>
          <w:szCs w:val="24"/>
        </w:rPr>
        <w:t>Une avance (ou acompte) pourra être accordé à l`entreprise adjudicatrice à la demande. Mais le paiement de cet acompte ne devra en aucun cas être la référence de départ quant au délai de livraison. Le montant de cette avance varie entre 20% et 30 % du montant total adjugé (ou du marché). Alliance se réserve le droit d’apprécier.</w:t>
      </w:r>
    </w:p>
    <w:p w14:paraId="60413B23" w14:textId="28F6B05F" w:rsidR="001300B4" w:rsidRPr="00362165" w:rsidRDefault="001300B4" w:rsidP="006D0FC8">
      <w:pPr>
        <w:tabs>
          <w:tab w:val="left" w:pos="360"/>
        </w:tabs>
        <w:spacing w:line="276" w:lineRule="auto"/>
        <w:ind w:right="-8"/>
        <w:jc w:val="both"/>
        <w:rPr>
          <w:rFonts w:ascii="Times New Roman" w:hAnsi="Times New Roman" w:cs="Times New Roman"/>
          <w:sz w:val="24"/>
          <w:szCs w:val="24"/>
        </w:rPr>
      </w:pPr>
      <w:r w:rsidRPr="00362165">
        <w:rPr>
          <w:rFonts w:ascii="Times New Roman" w:hAnsi="Times New Roman" w:cs="Times New Roman"/>
          <w:b/>
          <w:color w:val="000000"/>
          <w:sz w:val="24"/>
          <w:szCs w:val="24"/>
        </w:rPr>
        <w:t xml:space="preserve">En cas de demande d’avance, le Soumissionnaire devra présenter un cautionnement de garantie </w:t>
      </w:r>
      <w:r w:rsidR="009C0467" w:rsidRPr="00362165">
        <w:rPr>
          <w:rFonts w:ascii="Times New Roman" w:hAnsi="Times New Roman" w:cs="Times New Roman"/>
          <w:b/>
          <w:color w:val="000000"/>
          <w:sz w:val="24"/>
          <w:szCs w:val="24"/>
        </w:rPr>
        <w:t>émis</w:t>
      </w:r>
      <w:r w:rsidRPr="00362165">
        <w:rPr>
          <w:rFonts w:ascii="Times New Roman" w:hAnsi="Times New Roman" w:cs="Times New Roman"/>
          <w:b/>
          <w:color w:val="000000"/>
          <w:sz w:val="24"/>
          <w:szCs w:val="24"/>
        </w:rPr>
        <w:t xml:space="preserve"> par un établissement </w:t>
      </w:r>
      <w:r w:rsidR="009C0467" w:rsidRPr="00362165">
        <w:rPr>
          <w:rFonts w:ascii="Times New Roman" w:hAnsi="Times New Roman" w:cs="Times New Roman"/>
          <w:b/>
          <w:color w:val="000000"/>
          <w:sz w:val="24"/>
          <w:szCs w:val="24"/>
        </w:rPr>
        <w:t>financier</w:t>
      </w:r>
      <w:r w:rsidRPr="00362165">
        <w:rPr>
          <w:rFonts w:ascii="Times New Roman" w:hAnsi="Times New Roman" w:cs="Times New Roman"/>
          <w:b/>
          <w:color w:val="000000"/>
          <w:sz w:val="24"/>
          <w:szCs w:val="24"/>
        </w:rPr>
        <w:t xml:space="preserve"> agréé. Le montant du cautionnement</w:t>
      </w:r>
      <w:r w:rsidR="00D9709D" w:rsidRPr="00362165">
        <w:rPr>
          <w:rFonts w:ascii="Times New Roman" w:hAnsi="Times New Roman" w:cs="Times New Roman"/>
          <w:b/>
          <w:color w:val="000000"/>
          <w:sz w:val="24"/>
          <w:szCs w:val="24"/>
        </w:rPr>
        <w:t xml:space="preserve"> </w:t>
      </w:r>
      <w:r w:rsidRPr="00362165">
        <w:rPr>
          <w:rFonts w:ascii="Times New Roman" w:hAnsi="Times New Roman" w:cs="Times New Roman"/>
          <w:b/>
          <w:color w:val="000000"/>
          <w:sz w:val="24"/>
          <w:szCs w:val="24"/>
        </w:rPr>
        <w:t xml:space="preserve">devra être égale à au moins </w:t>
      </w:r>
      <w:r w:rsidR="00D9709D" w:rsidRPr="00362165">
        <w:rPr>
          <w:rFonts w:ascii="Times New Roman" w:hAnsi="Times New Roman" w:cs="Times New Roman"/>
          <w:b/>
          <w:color w:val="000000"/>
          <w:sz w:val="24"/>
          <w:szCs w:val="24"/>
        </w:rPr>
        <w:t>5</w:t>
      </w:r>
      <w:r w:rsidRPr="00362165">
        <w:rPr>
          <w:rFonts w:ascii="Times New Roman" w:hAnsi="Times New Roman" w:cs="Times New Roman"/>
          <w:b/>
          <w:color w:val="000000"/>
          <w:sz w:val="24"/>
          <w:szCs w:val="24"/>
        </w:rPr>
        <w:t xml:space="preserve">% du montant de la proposition financière du </w:t>
      </w:r>
      <w:r w:rsidR="00AF71B2">
        <w:rPr>
          <w:rFonts w:ascii="Times New Roman" w:hAnsi="Times New Roman" w:cs="Times New Roman"/>
          <w:b/>
          <w:color w:val="000000"/>
          <w:sz w:val="24"/>
          <w:szCs w:val="24"/>
        </w:rPr>
        <w:t>S</w:t>
      </w:r>
      <w:r w:rsidRPr="00362165">
        <w:rPr>
          <w:rFonts w:ascii="Times New Roman" w:hAnsi="Times New Roman" w:cs="Times New Roman"/>
          <w:b/>
          <w:color w:val="000000"/>
          <w:sz w:val="24"/>
          <w:szCs w:val="24"/>
        </w:rPr>
        <w:t>oumissionnaire.</w:t>
      </w:r>
      <w:r w:rsidR="00D9709D" w:rsidRPr="00362165">
        <w:rPr>
          <w:rFonts w:ascii="Times New Roman" w:hAnsi="Times New Roman" w:cs="Times New Roman"/>
          <w:b/>
          <w:color w:val="000000"/>
          <w:sz w:val="24"/>
          <w:szCs w:val="24"/>
        </w:rPr>
        <w:t xml:space="preserve"> La date de paiement de ce montant ne devra en aucun cas influencer la date de début des travaux.</w:t>
      </w:r>
      <w:r w:rsidRPr="00362165">
        <w:rPr>
          <w:rFonts w:ascii="Times New Roman" w:hAnsi="Times New Roman" w:cs="Times New Roman"/>
          <w:b/>
          <w:color w:val="000000"/>
          <w:sz w:val="24"/>
          <w:szCs w:val="24"/>
        </w:rPr>
        <w:t xml:space="preserve"> </w:t>
      </w:r>
    </w:p>
    <w:p w14:paraId="522FE6B9" w14:textId="6CA13E6C" w:rsidR="008E37B4" w:rsidRPr="00362165" w:rsidRDefault="008E37B4" w:rsidP="003A3E87">
      <w:pPr>
        <w:pStyle w:val="Paragraphedeliste"/>
        <w:numPr>
          <w:ilvl w:val="0"/>
          <w:numId w:val="22"/>
        </w:numPr>
        <w:tabs>
          <w:tab w:val="left" w:pos="360"/>
        </w:tabs>
        <w:ind w:right="-8" w:hanging="513"/>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Pénalité de retard</w:t>
      </w:r>
    </w:p>
    <w:p w14:paraId="6F1E1B08" w14:textId="77777777" w:rsidR="007152C8" w:rsidRDefault="008E37B4" w:rsidP="003A3E87">
      <w:pPr>
        <w:pStyle w:val="ps"/>
        <w:rPr>
          <w:szCs w:val="24"/>
        </w:rPr>
      </w:pPr>
      <w:r w:rsidRPr="00362165">
        <w:rPr>
          <w:szCs w:val="24"/>
        </w:rPr>
        <w:t>L’adjudicataire s’engage à effectuer les prestations demandées selon le délai de réalisation qui sera établi et diffusé par Alliance Cote d’Ivoire.</w:t>
      </w:r>
    </w:p>
    <w:p w14:paraId="0308B5AC" w14:textId="5768EB77" w:rsidR="008E37B4" w:rsidRPr="00362165" w:rsidRDefault="008E37B4" w:rsidP="003A3E87">
      <w:pPr>
        <w:pStyle w:val="ps"/>
        <w:rPr>
          <w:szCs w:val="24"/>
        </w:rPr>
      </w:pPr>
      <w:r w:rsidRPr="00362165">
        <w:rPr>
          <w:szCs w:val="24"/>
        </w:rPr>
        <w:lastRenderedPageBreak/>
        <w:t xml:space="preserve">En cas de prestation non effectuée dans les délais convenus, le fournisseur s’expose à une sanction allant de la pénalité de retard de </w:t>
      </w:r>
      <w:r w:rsidRPr="00362165">
        <w:rPr>
          <w:bCs/>
          <w:szCs w:val="24"/>
        </w:rPr>
        <w:t xml:space="preserve">0,2% par jour </w:t>
      </w:r>
      <w:r w:rsidRPr="00362165">
        <w:rPr>
          <w:szCs w:val="24"/>
        </w:rPr>
        <w:t>du montant du marché, à l’annulation de plein droit sans formalités judiciaires et sans préjudice des poursuites éventuelles, en paiement des dommages et intérêts. Les pénalités seront décomptées sur les sommes à valoir et peuvent, le cas échéant, donner lieu à ordre de reversement.</w:t>
      </w:r>
    </w:p>
    <w:p w14:paraId="002E3831" w14:textId="77777777" w:rsidR="008E37B4" w:rsidRPr="00362165" w:rsidRDefault="008E37B4" w:rsidP="003A3E87">
      <w:pPr>
        <w:pStyle w:val="ps"/>
        <w:rPr>
          <w:szCs w:val="24"/>
        </w:rPr>
      </w:pPr>
      <w:r w:rsidRPr="00362165">
        <w:rPr>
          <w:szCs w:val="24"/>
        </w:rPr>
        <w:t>Les pénalités fixées ci-dessus ne libèrent pas le fournisseur de l’exécution de ses obligations contractuelles. Les pénalités de retard ne sont pas plafonnées.</w:t>
      </w:r>
    </w:p>
    <w:p w14:paraId="082E65D5" w14:textId="77777777" w:rsidR="008E37B4" w:rsidRPr="00362165" w:rsidRDefault="008E37B4" w:rsidP="003A3E87">
      <w:pPr>
        <w:pStyle w:val="ps"/>
        <w:rPr>
          <w:szCs w:val="24"/>
        </w:rPr>
      </w:pPr>
      <w:r w:rsidRPr="00362165">
        <w:rPr>
          <w:szCs w:val="24"/>
        </w:rPr>
        <w:t>Alliance Cote d’Ivoire se réserve le droit de faire effectuer la prestation par un autre fournisseur en cas de retard de livraison. Le montant de la commande viendra en déduction du bon de commande du titulaire qui supportera les surcouts éventuels engendrés par cette nouvelle commande.</w:t>
      </w:r>
    </w:p>
    <w:p w14:paraId="06C6959E" w14:textId="4EEB5DDB" w:rsidR="00263B34" w:rsidRPr="00362165" w:rsidRDefault="00263B34" w:rsidP="003A3E87">
      <w:pPr>
        <w:spacing w:line="276" w:lineRule="auto"/>
        <w:jc w:val="both"/>
        <w:rPr>
          <w:rFonts w:ascii="Times New Roman" w:hAnsi="Times New Roman" w:cs="Times New Roman"/>
          <w:color w:val="FF0000"/>
          <w:sz w:val="24"/>
          <w:szCs w:val="24"/>
        </w:rPr>
      </w:pPr>
    </w:p>
    <w:p w14:paraId="367C6710" w14:textId="7772526B" w:rsidR="00FB1521" w:rsidRPr="00362165" w:rsidRDefault="00FB1521" w:rsidP="003A3E87">
      <w:pPr>
        <w:pStyle w:val="Paragraphedeliste"/>
        <w:numPr>
          <w:ilvl w:val="0"/>
          <w:numId w:val="22"/>
        </w:numPr>
        <w:spacing w:line="276" w:lineRule="auto"/>
        <w:ind w:hanging="513"/>
        <w:jc w:val="both"/>
        <w:rPr>
          <w:rFonts w:ascii="Times New Roman" w:hAnsi="Times New Roman" w:cs="Times New Roman"/>
          <w:b/>
          <w:bCs/>
          <w:color w:val="000000" w:themeColor="text1"/>
          <w:sz w:val="24"/>
          <w:szCs w:val="24"/>
          <w:u w:val="single"/>
          <w:lang w:val="fr-FR"/>
        </w:rPr>
      </w:pPr>
      <w:r w:rsidRPr="00362165">
        <w:rPr>
          <w:rFonts w:ascii="Times New Roman" w:hAnsi="Times New Roman" w:cs="Times New Roman"/>
          <w:b/>
          <w:bCs/>
          <w:color w:val="000000" w:themeColor="text1"/>
          <w:sz w:val="24"/>
          <w:szCs w:val="24"/>
          <w:u w:val="single"/>
          <w:lang w:val="fr-FR"/>
        </w:rPr>
        <w:t>Obligation des parties</w:t>
      </w:r>
    </w:p>
    <w:p w14:paraId="77D0C8E1" w14:textId="77777777" w:rsidR="0003226B" w:rsidRPr="00362165" w:rsidRDefault="0003226B" w:rsidP="003A3E87">
      <w:pPr>
        <w:pStyle w:val="Paragraphedeliste"/>
        <w:spacing w:line="276" w:lineRule="auto"/>
        <w:ind w:left="1080"/>
        <w:jc w:val="both"/>
        <w:rPr>
          <w:rFonts w:ascii="Times New Roman" w:hAnsi="Times New Roman" w:cs="Times New Roman"/>
          <w:b/>
          <w:bCs/>
          <w:color w:val="000000" w:themeColor="text1"/>
          <w:sz w:val="24"/>
          <w:szCs w:val="24"/>
          <w:u w:val="single"/>
          <w:lang w:val="fr-FR"/>
        </w:rPr>
      </w:pPr>
    </w:p>
    <w:p w14:paraId="55CBA914" w14:textId="0BD84A3C" w:rsidR="00FB1521" w:rsidRPr="00362165" w:rsidRDefault="00FB1521" w:rsidP="003A3E87">
      <w:pPr>
        <w:pStyle w:val="Paragraphedeliste"/>
        <w:numPr>
          <w:ilvl w:val="0"/>
          <w:numId w:val="11"/>
        </w:numPr>
        <w:spacing w:line="276" w:lineRule="auto"/>
        <w:jc w:val="both"/>
        <w:rPr>
          <w:rFonts w:ascii="Times New Roman" w:hAnsi="Times New Roman" w:cs="Times New Roman"/>
          <w:b/>
          <w:bCs/>
          <w:color w:val="000000" w:themeColor="text1"/>
          <w:sz w:val="24"/>
          <w:szCs w:val="24"/>
          <w:u w:val="single"/>
          <w:lang w:val="fr-FR"/>
        </w:rPr>
      </w:pPr>
      <w:r w:rsidRPr="00362165">
        <w:rPr>
          <w:rFonts w:ascii="Times New Roman" w:hAnsi="Times New Roman" w:cs="Times New Roman"/>
          <w:color w:val="000000" w:themeColor="text1"/>
          <w:sz w:val="24"/>
          <w:szCs w:val="24"/>
          <w:u w:val="single"/>
          <w:lang w:val="fr-FR"/>
        </w:rPr>
        <w:t>Obligation Alliance COTE D’IVOIRE</w:t>
      </w:r>
    </w:p>
    <w:p w14:paraId="0E80FF5D" w14:textId="08243187" w:rsidR="00FB1521" w:rsidRPr="00362165" w:rsidRDefault="00FB1521" w:rsidP="003A3E87">
      <w:pPr>
        <w:jc w:val="both"/>
        <w:rPr>
          <w:rFonts w:ascii="Times New Roman" w:hAnsi="Times New Roman" w:cs="Times New Roman"/>
          <w:color w:val="000000"/>
          <w:sz w:val="24"/>
          <w:szCs w:val="24"/>
        </w:rPr>
      </w:pPr>
      <w:r w:rsidRPr="00362165">
        <w:rPr>
          <w:rFonts w:ascii="Times New Roman" w:hAnsi="Times New Roman" w:cs="Times New Roman"/>
          <w:color w:val="000000"/>
          <w:sz w:val="24"/>
          <w:szCs w:val="24"/>
        </w:rPr>
        <w:t>Alliance Cote d’Ivoire sera chargée dans le cadre du présent marché de</w:t>
      </w:r>
      <w:r w:rsidR="00DF6E9A" w:rsidRPr="00362165">
        <w:rPr>
          <w:rFonts w:ascii="Times New Roman" w:hAnsi="Times New Roman" w:cs="Times New Roman"/>
          <w:color w:val="000000"/>
          <w:sz w:val="24"/>
          <w:szCs w:val="24"/>
        </w:rPr>
        <w:t xml:space="preserve"> mettre à la disposition du prestataire toutes les informations nécessaires à l’exécution des travaux et de</w:t>
      </w:r>
      <w:r w:rsidRPr="00362165">
        <w:rPr>
          <w:rFonts w:ascii="Times New Roman" w:hAnsi="Times New Roman" w:cs="Times New Roman"/>
          <w:color w:val="000000"/>
          <w:sz w:val="24"/>
          <w:szCs w:val="24"/>
        </w:rPr>
        <w:t xml:space="preserve"> régler les factures des prestations </w:t>
      </w:r>
      <w:r w:rsidR="009C0467" w:rsidRPr="00362165">
        <w:rPr>
          <w:rFonts w:ascii="Times New Roman" w:hAnsi="Times New Roman" w:cs="Times New Roman"/>
          <w:color w:val="000000"/>
          <w:sz w:val="24"/>
          <w:szCs w:val="24"/>
        </w:rPr>
        <w:t>effectuées.</w:t>
      </w:r>
    </w:p>
    <w:p w14:paraId="468A40A5" w14:textId="049DFE0B" w:rsidR="00FB1521" w:rsidRPr="00362165" w:rsidRDefault="00FB1521" w:rsidP="003A3E87">
      <w:pPr>
        <w:pStyle w:val="ps"/>
        <w:numPr>
          <w:ilvl w:val="0"/>
          <w:numId w:val="11"/>
        </w:numPr>
        <w:spacing w:before="0"/>
        <w:rPr>
          <w:szCs w:val="24"/>
          <w:u w:val="single"/>
        </w:rPr>
      </w:pPr>
      <w:r w:rsidRPr="00362165">
        <w:rPr>
          <w:szCs w:val="24"/>
          <w:u w:val="single"/>
        </w:rPr>
        <w:t xml:space="preserve">Obligations de l’entreprise prestataire  </w:t>
      </w:r>
    </w:p>
    <w:p w14:paraId="3C27A94A" w14:textId="77777777" w:rsidR="00FB1521" w:rsidRPr="00362165" w:rsidRDefault="00FB1521" w:rsidP="003A3E87">
      <w:pPr>
        <w:pStyle w:val="ps"/>
        <w:spacing w:before="0"/>
        <w:rPr>
          <w:szCs w:val="24"/>
        </w:rPr>
      </w:pPr>
    </w:p>
    <w:p w14:paraId="0F6EE5C2" w14:textId="77777777" w:rsidR="00FB1521" w:rsidRPr="00362165" w:rsidRDefault="00FB1521" w:rsidP="003A3E87">
      <w:pPr>
        <w:jc w:val="both"/>
        <w:rPr>
          <w:rFonts w:ascii="Times New Roman" w:hAnsi="Times New Roman" w:cs="Times New Roman"/>
          <w:sz w:val="24"/>
          <w:szCs w:val="24"/>
        </w:rPr>
      </w:pPr>
      <w:r w:rsidRPr="00362165">
        <w:rPr>
          <w:rFonts w:ascii="Times New Roman" w:hAnsi="Times New Roman" w:cs="Times New Roman"/>
          <w:b/>
          <w:bCs/>
          <w:color w:val="000000"/>
          <w:sz w:val="24"/>
          <w:szCs w:val="24"/>
        </w:rPr>
        <w:t>L’entreprise</w:t>
      </w:r>
      <w:r w:rsidRPr="00362165">
        <w:rPr>
          <w:rFonts w:ascii="Times New Roman" w:hAnsi="Times New Roman" w:cs="Times New Roman"/>
          <w:b/>
          <w:bCs/>
          <w:i/>
          <w:iCs/>
          <w:color w:val="000000"/>
          <w:sz w:val="24"/>
          <w:szCs w:val="24"/>
        </w:rPr>
        <w:t xml:space="preserve"> </w:t>
      </w:r>
      <w:r w:rsidRPr="00362165">
        <w:rPr>
          <w:rFonts w:ascii="Times New Roman" w:hAnsi="Times New Roman" w:cs="Times New Roman"/>
          <w:b/>
          <w:bCs/>
          <w:color w:val="000000"/>
          <w:sz w:val="24"/>
          <w:szCs w:val="24"/>
        </w:rPr>
        <w:t>adjudicataire</w:t>
      </w:r>
      <w:r w:rsidRPr="00362165">
        <w:rPr>
          <w:rFonts w:ascii="Times New Roman" w:hAnsi="Times New Roman" w:cs="Times New Roman"/>
          <w:b/>
          <w:bCs/>
          <w:i/>
          <w:iCs/>
          <w:color w:val="000000"/>
          <w:sz w:val="24"/>
          <w:szCs w:val="24"/>
        </w:rPr>
        <w:t xml:space="preserve"> </w:t>
      </w:r>
      <w:r w:rsidRPr="00362165">
        <w:rPr>
          <w:rFonts w:ascii="Times New Roman" w:hAnsi="Times New Roman" w:cs="Times New Roman"/>
          <w:color w:val="000000"/>
          <w:sz w:val="24"/>
          <w:szCs w:val="24"/>
        </w:rPr>
        <w:t xml:space="preserve">est chargée de l'exécution dans les règles de l'art de la </w:t>
      </w:r>
      <w:r w:rsidRPr="00362165">
        <w:rPr>
          <w:rFonts w:ascii="Times New Roman" w:hAnsi="Times New Roman" w:cs="Times New Roman"/>
          <w:sz w:val="24"/>
          <w:szCs w:val="24"/>
        </w:rPr>
        <w:t xml:space="preserve">commande faisant l'objet du présent marché. Tout particulièrement, ces obligations portent sur : </w:t>
      </w:r>
    </w:p>
    <w:p w14:paraId="2C70EF3C" w14:textId="77777777" w:rsidR="00FB1521" w:rsidRPr="00362165" w:rsidRDefault="00FB1521" w:rsidP="003A3E87">
      <w:pPr>
        <w:pStyle w:val="ps"/>
        <w:numPr>
          <w:ilvl w:val="0"/>
          <w:numId w:val="9"/>
        </w:numPr>
        <w:spacing w:before="0"/>
        <w:rPr>
          <w:szCs w:val="24"/>
        </w:rPr>
      </w:pPr>
      <w:r w:rsidRPr="00362165">
        <w:rPr>
          <w:szCs w:val="24"/>
        </w:rPr>
        <w:t>La confidentialité de l’ensemble des informations obtenues dans le cadre de cette soumission.</w:t>
      </w:r>
    </w:p>
    <w:p w14:paraId="0396ADA3" w14:textId="77777777" w:rsidR="00FB1521" w:rsidRPr="00362165" w:rsidRDefault="00FB1521" w:rsidP="003A3E87">
      <w:pPr>
        <w:pStyle w:val="ps"/>
        <w:numPr>
          <w:ilvl w:val="0"/>
          <w:numId w:val="9"/>
        </w:numPr>
        <w:spacing w:before="0"/>
        <w:rPr>
          <w:szCs w:val="24"/>
        </w:rPr>
      </w:pPr>
      <w:r w:rsidRPr="00362165">
        <w:rPr>
          <w:szCs w:val="24"/>
        </w:rPr>
        <w:t>Le respect des termes de référence</w:t>
      </w:r>
    </w:p>
    <w:p w14:paraId="468FFBB7" w14:textId="77777777" w:rsidR="00FB1521" w:rsidRPr="00362165" w:rsidRDefault="00FB1521" w:rsidP="003A3E87">
      <w:pPr>
        <w:pStyle w:val="ps"/>
        <w:numPr>
          <w:ilvl w:val="0"/>
          <w:numId w:val="9"/>
        </w:numPr>
        <w:spacing w:before="0"/>
        <w:rPr>
          <w:szCs w:val="24"/>
        </w:rPr>
      </w:pPr>
      <w:r w:rsidRPr="00362165">
        <w:rPr>
          <w:szCs w:val="24"/>
        </w:rPr>
        <w:t xml:space="preserve">La réalisation des prestations dans les délais définis par les parties selon le planning. </w:t>
      </w:r>
    </w:p>
    <w:p w14:paraId="1CB8697C" w14:textId="77777777" w:rsidR="00FB1521" w:rsidRPr="00362165" w:rsidRDefault="00FB1521" w:rsidP="003A3E87">
      <w:pPr>
        <w:pStyle w:val="ps"/>
        <w:numPr>
          <w:ilvl w:val="0"/>
          <w:numId w:val="9"/>
        </w:numPr>
        <w:spacing w:before="0"/>
        <w:rPr>
          <w:szCs w:val="24"/>
        </w:rPr>
      </w:pPr>
      <w:r w:rsidRPr="00362165">
        <w:rPr>
          <w:szCs w:val="24"/>
        </w:rPr>
        <w:t xml:space="preserve">Exécuter ses obligations avec tout le soin et la diligence nécessaire et à respecter les règles et méthodes applicables en la matière. </w:t>
      </w:r>
    </w:p>
    <w:p w14:paraId="69B370E4" w14:textId="581295E0" w:rsidR="00FB1521" w:rsidRDefault="00FB1521" w:rsidP="003A3E87">
      <w:pPr>
        <w:pStyle w:val="ps"/>
        <w:numPr>
          <w:ilvl w:val="0"/>
          <w:numId w:val="9"/>
        </w:numPr>
        <w:spacing w:before="0"/>
        <w:rPr>
          <w:szCs w:val="24"/>
        </w:rPr>
      </w:pPr>
      <w:r w:rsidRPr="00362165">
        <w:rPr>
          <w:szCs w:val="24"/>
        </w:rPr>
        <w:t xml:space="preserve">Informer le Client sous 24 heures au plus tard, de toute difficulté empêchant la réalisation de la prestation. </w:t>
      </w:r>
    </w:p>
    <w:p w14:paraId="0A94AB2F" w14:textId="77777777" w:rsidR="00C9759F" w:rsidRPr="00362165" w:rsidRDefault="00C9759F" w:rsidP="00C9759F">
      <w:pPr>
        <w:pStyle w:val="ps"/>
        <w:spacing w:before="0"/>
        <w:rPr>
          <w:szCs w:val="24"/>
        </w:rPr>
      </w:pPr>
    </w:p>
    <w:p w14:paraId="70AAD602" w14:textId="77777777" w:rsidR="00256673" w:rsidRPr="00362165" w:rsidRDefault="00256673" w:rsidP="003A3E87">
      <w:pPr>
        <w:pStyle w:val="ps"/>
        <w:spacing w:before="0"/>
        <w:ind w:left="720"/>
        <w:rPr>
          <w:szCs w:val="24"/>
        </w:rPr>
      </w:pPr>
    </w:p>
    <w:p w14:paraId="7A3DB593" w14:textId="3B59C220" w:rsidR="00256673" w:rsidRPr="00362165" w:rsidRDefault="00256673" w:rsidP="003A3E87">
      <w:pPr>
        <w:pStyle w:val="ps"/>
        <w:numPr>
          <w:ilvl w:val="0"/>
          <w:numId w:val="22"/>
        </w:numPr>
        <w:spacing w:before="0"/>
        <w:ind w:hanging="513"/>
        <w:rPr>
          <w:b/>
          <w:bCs/>
          <w:szCs w:val="24"/>
          <w:u w:val="single"/>
        </w:rPr>
      </w:pPr>
      <w:r w:rsidRPr="00362165">
        <w:rPr>
          <w:b/>
          <w:bCs/>
          <w:szCs w:val="24"/>
          <w:u w:val="single"/>
        </w:rPr>
        <w:t>Le dossier d’appel d’offres</w:t>
      </w:r>
    </w:p>
    <w:p w14:paraId="7D79174B" w14:textId="77777777" w:rsidR="00256673" w:rsidRPr="00362165" w:rsidRDefault="00256673" w:rsidP="003A3E87">
      <w:pPr>
        <w:pStyle w:val="ps"/>
        <w:spacing w:before="0"/>
        <w:ind w:left="360"/>
        <w:rPr>
          <w:b/>
          <w:bCs/>
          <w:szCs w:val="24"/>
          <w:u w:val="single"/>
        </w:rPr>
      </w:pPr>
    </w:p>
    <w:p w14:paraId="06373C21" w14:textId="77777777" w:rsidR="00256673" w:rsidRPr="00362165" w:rsidRDefault="00256673" w:rsidP="003A3E87">
      <w:pPr>
        <w:jc w:val="both"/>
        <w:rPr>
          <w:rFonts w:ascii="Times New Roman" w:hAnsi="Times New Roman" w:cs="Times New Roman"/>
          <w:b/>
          <w:bCs/>
          <w:sz w:val="24"/>
          <w:szCs w:val="24"/>
        </w:rPr>
      </w:pPr>
      <w:r w:rsidRPr="00362165">
        <w:rPr>
          <w:rFonts w:ascii="Times New Roman" w:hAnsi="Times New Roman" w:cs="Times New Roman"/>
          <w:b/>
          <w:bCs/>
          <w:sz w:val="24"/>
          <w:szCs w:val="24"/>
        </w:rPr>
        <w:t>Les travaux faisant l’objet du présent appel d’offres seront exécutés conformément aux clauses, conditions et spécifications définies dans les documents contractuels ci-après :</w:t>
      </w:r>
    </w:p>
    <w:p w14:paraId="100A6494" w14:textId="77777777" w:rsidR="00256673" w:rsidRPr="00362165" w:rsidRDefault="00256673" w:rsidP="003A3E87">
      <w:pPr>
        <w:numPr>
          <w:ilvl w:val="0"/>
          <w:numId w:val="12"/>
        </w:numPr>
        <w:overflowPunct w:val="0"/>
        <w:autoSpaceDE w:val="0"/>
        <w:autoSpaceDN w:val="0"/>
        <w:adjustRightInd w:val="0"/>
        <w:spacing w:before="60" w:after="0" w:line="240" w:lineRule="auto"/>
        <w:jc w:val="both"/>
        <w:textAlignment w:val="baseline"/>
        <w:rPr>
          <w:rFonts w:ascii="Times New Roman" w:hAnsi="Times New Roman" w:cs="Times New Roman"/>
          <w:b/>
          <w:bCs/>
          <w:color w:val="FF0000"/>
          <w:sz w:val="24"/>
          <w:szCs w:val="24"/>
        </w:rPr>
      </w:pPr>
      <w:bookmarkStart w:id="5" w:name="_Toc36004806"/>
      <w:r w:rsidRPr="00362165">
        <w:rPr>
          <w:rFonts w:ascii="Times New Roman" w:hAnsi="Times New Roman" w:cs="Times New Roman"/>
          <w:b/>
          <w:bCs/>
          <w:color w:val="FF0000"/>
          <w:sz w:val="24"/>
          <w:szCs w:val="24"/>
        </w:rPr>
        <w:t>Le présent Règlement Particulier d’Appel d’Offres (RPAO)</w:t>
      </w:r>
      <w:bookmarkEnd w:id="5"/>
    </w:p>
    <w:p w14:paraId="79C14A25" w14:textId="3AF98175" w:rsidR="00256673" w:rsidRPr="00362165" w:rsidRDefault="00256673" w:rsidP="003A3E87">
      <w:pPr>
        <w:numPr>
          <w:ilvl w:val="0"/>
          <w:numId w:val="12"/>
        </w:numPr>
        <w:overflowPunct w:val="0"/>
        <w:autoSpaceDE w:val="0"/>
        <w:autoSpaceDN w:val="0"/>
        <w:adjustRightInd w:val="0"/>
        <w:spacing w:before="60" w:after="0" w:line="240" w:lineRule="auto"/>
        <w:jc w:val="both"/>
        <w:textAlignment w:val="baseline"/>
        <w:rPr>
          <w:rFonts w:ascii="Times New Roman" w:hAnsi="Times New Roman" w:cs="Times New Roman"/>
          <w:b/>
          <w:bCs/>
          <w:color w:val="FF0000"/>
          <w:sz w:val="24"/>
          <w:szCs w:val="24"/>
        </w:rPr>
      </w:pPr>
      <w:r w:rsidRPr="00362165">
        <w:rPr>
          <w:rFonts w:ascii="Times New Roman" w:hAnsi="Times New Roman" w:cs="Times New Roman"/>
          <w:b/>
          <w:bCs/>
          <w:color w:val="FF0000"/>
          <w:sz w:val="24"/>
          <w:szCs w:val="24"/>
        </w:rPr>
        <w:t>Les termes de référence (TDR)</w:t>
      </w:r>
    </w:p>
    <w:p w14:paraId="10E83BF9" w14:textId="77777777" w:rsidR="00256673" w:rsidRPr="00362165" w:rsidRDefault="00256673" w:rsidP="003A3E87">
      <w:pPr>
        <w:overflowPunct w:val="0"/>
        <w:autoSpaceDE w:val="0"/>
        <w:autoSpaceDN w:val="0"/>
        <w:adjustRightInd w:val="0"/>
        <w:spacing w:before="60" w:after="0" w:line="240" w:lineRule="auto"/>
        <w:ind w:left="644"/>
        <w:jc w:val="both"/>
        <w:textAlignment w:val="baseline"/>
        <w:rPr>
          <w:rFonts w:ascii="Times New Roman" w:hAnsi="Times New Roman" w:cs="Times New Roman"/>
          <w:b/>
          <w:bCs/>
          <w:color w:val="FF0000"/>
          <w:sz w:val="24"/>
          <w:szCs w:val="24"/>
        </w:rPr>
      </w:pPr>
    </w:p>
    <w:p w14:paraId="28B47849" w14:textId="7D0D24BA" w:rsidR="00256673" w:rsidRPr="00362165" w:rsidRDefault="00256673" w:rsidP="003A3E87">
      <w:pPr>
        <w:pStyle w:val="Paragraphedeliste"/>
        <w:numPr>
          <w:ilvl w:val="0"/>
          <w:numId w:val="13"/>
        </w:numPr>
        <w:spacing w:line="276" w:lineRule="auto"/>
        <w:jc w:val="both"/>
        <w:rPr>
          <w:rFonts w:ascii="Times New Roman" w:hAnsi="Times New Roman" w:cs="Times New Roman"/>
          <w:color w:val="000000" w:themeColor="text1"/>
          <w:sz w:val="24"/>
          <w:szCs w:val="24"/>
          <w:u w:val="single"/>
          <w:lang w:val="fr-FR"/>
        </w:rPr>
      </w:pPr>
      <w:r w:rsidRPr="00362165">
        <w:rPr>
          <w:rFonts w:ascii="Times New Roman" w:hAnsi="Times New Roman" w:cs="Times New Roman"/>
          <w:color w:val="000000" w:themeColor="text1"/>
          <w:sz w:val="24"/>
          <w:szCs w:val="24"/>
          <w:u w:val="single"/>
          <w:lang w:val="fr-FR"/>
        </w:rPr>
        <w:t>Additif au dossier d’appel d’offres</w:t>
      </w:r>
    </w:p>
    <w:p w14:paraId="4E336456" w14:textId="77777777" w:rsidR="00256673" w:rsidRPr="00362165" w:rsidRDefault="00256673"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 xml:space="preserve">Alliance Cote d’Ivoire se réserve la possibilité de compléter les documents d’appel d’offres, par des additifs qu’il transmettra à tous les Soumissionnaires, </w:t>
      </w:r>
      <w:r w:rsidRPr="00362165">
        <w:rPr>
          <w:rFonts w:ascii="Times New Roman" w:hAnsi="Times New Roman" w:cs="Times New Roman"/>
          <w:b/>
          <w:sz w:val="24"/>
          <w:szCs w:val="24"/>
        </w:rPr>
        <w:t xml:space="preserve">au plus tard cinq (5) jours </w:t>
      </w:r>
      <w:r w:rsidRPr="00362165">
        <w:rPr>
          <w:rFonts w:ascii="Times New Roman" w:hAnsi="Times New Roman" w:cs="Times New Roman"/>
          <w:sz w:val="24"/>
          <w:szCs w:val="24"/>
        </w:rPr>
        <w:t>avant la date de remise des offres.</w:t>
      </w:r>
    </w:p>
    <w:p w14:paraId="249D06D1" w14:textId="77777777" w:rsidR="00256673" w:rsidRPr="00362165" w:rsidRDefault="00256673"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lastRenderedPageBreak/>
        <w:t>Ces additifs feront partie des documents contractuels.</w:t>
      </w:r>
    </w:p>
    <w:p w14:paraId="026F3A3C" w14:textId="1B81C53B" w:rsidR="00D17280" w:rsidRPr="00362165" w:rsidRDefault="00256673"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A ce titre, un exemplaire de chaque additif, dûment revêtu de la signature du Soumissionnaire, sera relié avec l’offre originale présentée.</w:t>
      </w:r>
    </w:p>
    <w:p w14:paraId="2AD54226" w14:textId="77777777" w:rsidR="007711FA" w:rsidRPr="00362165" w:rsidRDefault="007711FA" w:rsidP="003A3E87">
      <w:pPr>
        <w:spacing w:after="0"/>
        <w:jc w:val="both"/>
        <w:rPr>
          <w:rFonts w:ascii="Times New Roman" w:hAnsi="Times New Roman" w:cs="Times New Roman"/>
          <w:sz w:val="24"/>
          <w:szCs w:val="24"/>
        </w:rPr>
      </w:pPr>
    </w:p>
    <w:p w14:paraId="7C46FD96" w14:textId="6F93218F" w:rsidR="00256673" w:rsidRPr="00362165" w:rsidRDefault="0017647B" w:rsidP="003A3E87">
      <w:pPr>
        <w:pStyle w:val="Paragraphedeliste"/>
        <w:numPr>
          <w:ilvl w:val="0"/>
          <w:numId w:val="22"/>
        </w:numPr>
        <w:spacing w:line="276" w:lineRule="auto"/>
        <w:ind w:hanging="371"/>
        <w:jc w:val="both"/>
        <w:rPr>
          <w:rFonts w:ascii="Times New Roman" w:hAnsi="Times New Roman" w:cs="Times New Roman"/>
          <w:b/>
          <w:bCs/>
          <w:color w:val="000000" w:themeColor="text1"/>
          <w:sz w:val="24"/>
          <w:szCs w:val="24"/>
          <w:u w:val="single"/>
          <w:lang w:val="fr-FR"/>
        </w:rPr>
      </w:pPr>
      <w:r w:rsidRPr="00362165">
        <w:rPr>
          <w:rFonts w:ascii="Times New Roman" w:hAnsi="Times New Roman" w:cs="Times New Roman"/>
          <w:b/>
          <w:bCs/>
          <w:color w:val="000000" w:themeColor="text1"/>
          <w:sz w:val="24"/>
          <w:szCs w:val="24"/>
          <w:u w:val="single"/>
          <w:lang w:val="fr-FR"/>
        </w:rPr>
        <w:t>Explication des documents</w:t>
      </w:r>
    </w:p>
    <w:p w14:paraId="4FFF054A" w14:textId="77777777" w:rsidR="0017647B" w:rsidRPr="00362165" w:rsidRDefault="0017647B"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Les Soumissionnaires éventuels sont responsables de la vérification et de l’identification des documents contractuels reçus.</w:t>
      </w:r>
    </w:p>
    <w:p w14:paraId="67587BAA" w14:textId="37C80DE5" w:rsidR="0017647B" w:rsidRPr="00362165" w:rsidRDefault="0017647B"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 xml:space="preserve">Si le Soumissionnaire constate des erreurs ou des omissions dans tout document contractuel, il devra immédiatement faire parvenir sa requête </w:t>
      </w:r>
      <w:r w:rsidR="003C2946">
        <w:rPr>
          <w:rFonts w:ascii="Times New Roman" w:hAnsi="Times New Roman" w:cs="Times New Roman"/>
          <w:sz w:val="24"/>
          <w:szCs w:val="24"/>
        </w:rPr>
        <w:t>au Responsable Passation des marchés et Logistique via</w:t>
      </w:r>
      <w:r w:rsidRPr="00362165">
        <w:rPr>
          <w:rFonts w:ascii="Times New Roman" w:hAnsi="Times New Roman" w:cs="Times New Roman"/>
          <w:sz w:val="24"/>
          <w:szCs w:val="24"/>
        </w:rPr>
        <w:t xml:space="preserve"> une demande écrite (courrier ou courriel) de correction des dites erreurs ou omissions, avant de présenter sa </w:t>
      </w:r>
      <w:r w:rsidR="003C2946">
        <w:rPr>
          <w:rFonts w:ascii="Times New Roman" w:hAnsi="Times New Roman" w:cs="Times New Roman"/>
          <w:sz w:val="24"/>
          <w:szCs w:val="24"/>
        </w:rPr>
        <w:t>s</w:t>
      </w:r>
      <w:r w:rsidRPr="00362165">
        <w:rPr>
          <w:rFonts w:ascii="Times New Roman" w:hAnsi="Times New Roman" w:cs="Times New Roman"/>
          <w:sz w:val="24"/>
          <w:szCs w:val="24"/>
        </w:rPr>
        <w:t xml:space="preserve">oumission. </w:t>
      </w:r>
    </w:p>
    <w:p w14:paraId="488D243D" w14:textId="38758D27" w:rsidR="0017647B" w:rsidRPr="00362165" w:rsidRDefault="0017647B" w:rsidP="003A3E87">
      <w:pPr>
        <w:spacing w:after="0"/>
        <w:jc w:val="both"/>
        <w:rPr>
          <w:rFonts w:ascii="Times New Roman" w:hAnsi="Times New Roman" w:cs="Times New Roman"/>
          <w:sz w:val="24"/>
          <w:szCs w:val="24"/>
        </w:rPr>
      </w:pPr>
      <w:r w:rsidRPr="003C2946">
        <w:rPr>
          <w:rFonts w:ascii="Times New Roman" w:hAnsi="Times New Roman" w:cs="Times New Roman"/>
          <w:sz w:val="24"/>
          <w:szCs w:val="24"/>
        </w:rPr>
        <w:t xml:space="preserve">L’auteur d’une telle demande écrite sera </w:t>
      </w:r>
      <w:r w:rsidR="003C2946" w:rsidRPr="003C2946">
        <w:rPr>
          <w:rFonts w:ascii="Times New Roman" w:hAnsi="Times New Roman" w:cs="Times New Roman"/>
          <w:sz w:val="24"/>
          <w:szCs w:val="24"/>
        </w:rPr>
        <w:t xml:space="preserve">le </w:t>
      </w:r>
      <w:r w:rsidRPr="003C2946">
        <w:rPr>
          <w:rFonts w:ascii="Times New Roman" w:hAnsi="Times New Roman" w:cs="Times New Roman"/>
          <w:sz w:val="24"/>
          <w:szCs w:val="24"/>
        </w:rPr>
        <w:t>seul responsable de la réception, en temps utile, de ladite demande par le Maître d’œuvre.</w:t>
      </w:r>
    </w:p>
    <w:p w14:paraId="69B41F2F" w14:textId="77777777" w:rsidR="0017647B" w:rsidRPr="00362165" w:rsidRDefault="0017647B"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 xml:space="preserve">Toutes les demandes devront être reçues </w:t>
      </w:r>
      <w:r w:rsidRPr="00362165">
        <w:rPr>
          <w:rFonts w:ascii="Times New Roman" w:hAnsi="Times New Roman" w:cs="Times New Roman"/>
          <w:b/>
          <w:sz w:val="24"/>
          <w:szCs w:val="24"/>
          <w:u w:val="single"/>
        </w:rPr>
        <w:t>au plus tard sept (7) jours</w:t>
      </w:r>
      <w:r w:rsidRPr="00362165">
        <w:rPr>
          <w:rFonts w:ascii="Times New Roman" w:hAnsi="Times New Roman" w:cs="Times New Roman"/>
          <w:sz w:val="24"/>
          <w:szCs w:val="24"/>
        </w:rPr>
        <w:t xml:space="preserve"> avant la date de remise des offres.</w:t>
      </w:r>
    </w:p>
    <w:p w14:paraId="3E1D44E9" w14:textId="2D9CF29F" w:rsidR="0017647B" w:rsidRPr="00362165" w:rsidRDefault="0017647B"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Les réponses à ces demandes ne seront fournies que sous forme d’additifs aux documents contractuels, et Alliance Cote d’Ivoire ne saurait être responsable de toutes autres explications émanant de leurs employés ou agents.</w:t>
      </w:r>
    </w:p>
    <w:p w14:paraId="79147821" w14:textId="215176F0" w:rsidR="0017647B" w:rsidRPr="00362165" w:rsidRDefault="0017647B" w:rsidP="003A3E87">
      <w:pPr>
        <w:spacing w:after="0"/>
        <w:jc w:val="both"/>
        <w:rPr>
          <w:rFonts w:ascii="Times New Roman" w:hAnsi="Times New Roman" w:cs="Times New Roman"/>
          <w:sz w:val="24"/>
          <w:szCs w:val="24"/>
        </w:rPr>
      </w:pPr>
    </w:p>
    <w:p w14:paraId="4D4C8CDC" w14:textId="5E89D1B0" w:rsidR="0017647B" w:rsidRPr="00362165" w:rsidRDefault="0017647B" w:rsidP="003A3E87">
      <w:pPr>
        <w:pStyle w:val="Paragraphedeliste"/>
        <w:numPr>
          <w:ilvl w:val="0"/>
          <w:numId w:val="22"/>
        </w:numPr>
        <w:spacing w:after="0"/>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 xml:space="preserve">Offres </w:t>
      </w:r>
    </w:p>
    <w:p w14:paraId="251E64E2" w14:textId="2DE42362" w:rsidR="00DF6E9A" w:rsidRPr="00362165" w:rsidRDefault="0017647B" w:rsidP="003A3E87">
      <w:pPr>
        <w:jc w:val="both"/>
        <w:rPr>
          <w:rFonts w:ascii="Times New Roman" w:hAnsi="Times New Roman" w:cs="Times New Roman"/>
          <w:sz w:val="24"/>
          <w:szCs w:val="24"/>
        </w:rPr>
      </w:pPr>
      <w:r w:rsidRPr="00362165">
        <w:rPr>
          <w:rFonts w:ascii="Times New Roman" w:hAnsi="Times New Roman" w:cs="Times New Roman"/>
          <w:sz w:val="24"/>
          <w:szCs w:val="24"/>
        </w:rPr>
        <w:t>L’offre sera obligatoirement conforme aux documents contractuels, c’est à dire à l’ensemble des documents constitutifs du dossier d’Appel d’Offres</w:t>
      </w:r>
      <w:r w:rsidR="009C0467" w:rsidRPr="00362165">
        <w:rPr>
          <w:rFonts w:ascii="Times New Roman" w:hAnsi="Times New Roman" w:cs="Times New Roman"/>
          <w:sz w:val="24"/>
          <w:szCs w:val="24"/>
        </w:rPr>
        <w:t>.</w:t>
      </w:r>
    </w:p>
    <w:p w14:paraId="7A7B5BDD" w14:textId="7E8D94DE" w:rsidR="0017647B" w:rsidRPr="00362165" w:rsidRDefault="0017647B" w:rsidP="003A3E87">
      <w:pPr>
        <w:pStyle w:val="Paragraphedeliste"/>
        <w:numPr>
          <w:ilvl w:val="0"/>
          <w:numId w:val="14"/>
        </w:numPr>
        <w:spacing w:line="276" w:lineRule="auto"/>
        <w:jc w:val="both"/>
        <w:rPr>
          <w:rFonts w:ascii="Times New Roman" w:hAnsi="Times New Roman" w:cs="Times New Roman"/>
          <w:color w:val="000000" w:themeColor="text1"/>
          <w:sz w:val="24"/>
          <w:szCs w:val="24"/>
          <w:u w:val="single"/>
          <w:lang w:val="fr-FR"/>
        </w:rPr>
      </w:pPr>
      <w:r w:rsidRPr="00362165">
        <w:rPr>
          <w:rFonts w:ascii="Times New Roman" w:hAnsi="Times New Roman" w:cs="Times New Roman"/>
          <w:color w:val="000000" w:themeColor="text1"/>
          <w:sz w:val="24"/>
          <w:szCs w:val="24"/>
          <w:u w:val="single"/>
          <w:lang w:val="fr-FR"/>
        </w:rPr>
        <w:t>Délai de validité de l’offre</w:t>
      </w:r>
    </w:p>
    <w:p w14:paraId="66AC5148" w14:textId="1A6E74F3" w:rsidR="00842AC3" w:rsidRPr="00362165" w:rsidRDefault="00842AC3"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Les offres demeureront valables pour 1</w:t>
      </w:r>
      <w:r w:rsidR="00DF6E9A" w:rsidRPr="00362165">
        <w:rPr>
          <w:rFonts w:ascii="Times New Roman" w:hAnsi="Times New Roman" w:cs="Times New Roman"/>
          <w:sz w:val="24"/>
          <w:szCs w:val="24"/>
        </w:rPr>
        <w:t>2</w:t>
      </w:r>
      <w:r w:rsidRPr="00362165">
        <w:rPr>
          <w:rFonts w:ascii="Times New Roman" w:hAnsi="Times New Roman" w:cs="Times New Roman"/>
          <w:sz w:val="24"/>
          <w:szCs w:val="24"/>
        </w:rPr>
        <w:t>0 jours.</w:t>
      </w:r>
    </w:p>
    <w:p w14:paraId="7BB71FFA" w14:textId="77777777" w:rsidR="00842AC3" w:rsidRPr="00362165" w:rsidRDefault="00842AC3"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Une offre valable pour une période plus courte sera considérée non conforme et rejetée.</w:t>
      </w:r>
    </w:p>
    <w:p w14:paraId="3B52BE72" w14:textId="5C7835AF" w:rsidR="00842AC3" w:rsidRDefault="00842AC3"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Exceptionnellement, avant l’expiration de la période de validité des offres, Alliance Cote D’Ivoire peut demander aux soumissionnaires de proroger la durée de validité de leurs offres. La demande et les réponses seront formulées par écrit (courrier ou courriel). Un soumissionnaire peut refuser de proroger la validité de son offre sans perdre sa garantie de soumission. Un soumissionnaire qui consent à cette prorogation ne se verra pas demander de modifier son offre, ni ne sera autorisé à le faire.</w:t>
      </w:r>
    </w:p>
    <w:p w14:paraId="0AB05ED5" w14:textId="2B32C634" w:rsidR="00C9759F" w:rsidRDefault="00C9759F" w:rsidP="003A3E87">
      <w:pPr>
        <w:spacing w:after="0"/>
        <w:jc w:val="both"/>
        <w:rPr>
          <w:rFonts w:ascii="Times New Roman" w:hAnsi="Times New Roman" w:cs="Times New Roman"/>
          <w:sz w:val="24"/>
          <w:szCs w:val="24"/>
        </w:rPr>
      </w:pPr>
    </w:p>
    <w:p w14:paraId="18B16F43" w14:textId="28D6F04A" w:rsidR="00C9759F" w:rsidRPr="00C9759F" w:rsidRDefault="00C9759F" w:rsidP="00C9759F">
      <w:pPr>
        <w:pStyle w:val="Paragraphedeliste"/>
        <w:numPr>
          <w:ilvl w:val="0"/>
          <w:numId w:val="14"/>
        </w:numPr>
        <w:jc w:val="both"/>
        <w:rPr>
          <w:rFonts w:ascii="Times New Roman" w:hAnsi="Times New Roman" w:cs="Times New Roman"/>
          <w:sz w:val="24"/>
          <w:szCs w:val="24"/>
          <w:u w:val="single"/>
        </w:rPr>
      </w:pPr>
      <w:r w:rsidRPr="00C9759F">
        <w:rPr>
          <w:rFonts w:ascii="Times New Roman" w:hAnsi="Times New Roman" w:cs="Times New Roman"/>
          <w:sz w:val="24"/>
          <w:szCs w:val="24"/>
          <w:u w:val="single"/>
        </w:rPr>
        <w:t>Garantie</w:t>
      </w:r>
      <w:r>
        <w:rPr>
          <w:rFonts w:ascii="Times New Roman" w:hAnsi="Times New Roman" w:cs="Times New Roman"/>
          <w:sz w:val="24"/>
          <w:szCs w:val="24"/>
          <w:u w:val="single"/>
        </w:rPr>
        <w:t xml:space="preserve"> et </w:t>
      </w:r>
      <w:r w:rsidR="0088711B" w:rsidRPr="0088711B">
        <w:rPr>
          <w:rFonts w:ascii="Times New Roman" w:hAnsi="Times New Roman" w:cs="Times New Roman"/>
          <w:sz w:val="24"/>
          <w:szCs w:val="24"/>
          <w:u w:val="single"/>
          <w:lang w:val="fr-FR"/>
        </w:rPr>
        <w:t>réception</w:t>
      </w:r>
      <w:r w:rsidRPr="0088711B">
        <w:rPr>
          <w:rFonts w:ascii="Times New Roman" w:hAnsi="Times New Roman" w:cs="Times New Roman"/>
          <w:sz w:val="24"/>
          <w:szCs w:val="24"/>
          <w:u w:val="single"/>
          <w:lang w:val="fr-FR"/>
        </w:rPr>
        <w:t xml:space="preserve"> </w:t>
      </w:r>
      <w:r w:rsidRPr="00C9759F">
        <w:rPr>
          <w:rFonts w:ascii="Times New Roman" w:hAnsi="Times New Roman" w:cs="Times New Roman"/>
          <w:sz w:val="24"/>
          <w:szCs w:val="24"/>
          <w:u w:val="single"/>
        </w:rPr>
        <w:t>des travaux</w:t>
      </w:r>
    </w:p>
    <w:p w14:paraId="08469B98" w14:textId="77777777" w:rsidR="00C9759F" w:rsidRPr="00C9759F" w:rsidRDefault="00C9759F" w:rsidP="00C9759F">
      <w:pPr>
        <w:jc w:val="both"/>
        <w:rPr>
          <w:rFonts w:ascii="Times New Roman" w:hAnsi="Times New Roman" w:cs="Times New Roman"/>
          <w:sz w:val="24"/>
          <w:szCs w:val="24"/>
        </w:rPr>
      </w:pPr>
      <w:r w:rsidRPr="00C9759F">
        <w:rPr>
          <w:rFonts w:ascii="Times New Roman" w:hAnsi="Times New Roman" w:cs="Times New Roman"/>
          <w:sz w:val="24"/>
          <w:szCs w:val="24"/>
        </w:rPr>
        <w:t xml:space="preserve">La garantie requise pour les travaux est de </w:t>
      </w:r>
      <w:r w:rsidRPr="00C9759F">
        <w:rPr>
          <w:rFonts w:ascii="Times New Roman" w:hAnsi="Times New Roman" w:cs="Times New Roman"/>
          <w:b/>
          <w:bCs/>
          <w:sz w:val="24"/>
          <w:szCs w:val="24"/>
        </w:rPr>
        <w:t>06 mois</w:t>
      </w:r>
      <w:r w:rsidRPr="00C9759F">
        <w:rPr>
          <w:rFonts w:ascii="Times New Roman" w:hAnsi="Times New Roman" w:cs="Times New Roman"/>
          <w:sz w:val="24"/>
          <w:szCs w:val="24"/>
        </w:rPr>
        <w:t>.</w:t>
      </w:r>
    </w:p>
    <w:p w14:paraId="5A2A4722" w14:textId="7699E081" w:rsidR="00C9759F" w:rsidRPr="00C9759F" w:rsidRDefault="00C9759F" w:rsidP="00C9759F">
      <w:pPr>
        <w:jc w:val="both"/>
        <w:rPr>
          <w:rFonts w:ascii="Times New Roman" w:hAnsi="Times New Roman" w:cs="Times New Roman"/>
          <w:sz w:val="24"/>
          <w:szCs w:val="24"/>
        </w:rPr>
      </w:pPr>
      <w:r w:rsidRPr="00C9759F">
        <w:rPr>
          <w:rFonts w:ascii="Times New Roman" w:hAnsi="Times New Roman" w:cs="Times New Roman"/>
          <w:sz w:val="24"/>
          <w:szCs w:val="24"/>
        </w:rPr>
        <w:t>La réception des travaux aura lieu suivant les modalités ci-dessous</w:t>
      </w:r>
    </w:p>
    <w:p w14:paraId="22F7BC12" w14:textId="77777777" w:rsidR="00C9759F" w:rsidRPr="00C9759F" w:rsidRDefault="00C9759F" w:rsidP="00F3793A">
      <w:pPr>
        <w:pStyle w:val="Paragraphedeliste"/>
        <w:numPr>
          <w:ilvl w:val="3"/>
          <w:numId w:val="38"/>
        </w:numPr>
        <w:spacing w:after="0" w:line="276" w:lineRule="auto"/>
        <w:ind w:left="1418" w:hanging="425"/>
        <w:contextualSpacing w:val="0"/>
        <w:jc w:val="both"/>
        <w:rPr>
          <w:rFonts w:ascii="Times New Roman" w:hAnsi="Times New Roman" w:cs="Times New Roman"/>
          <w:b/>
          <w:bCs/>
          <w:sz w:val="24"/>
          <w:szCs w:val="24"/>
          <w:lang w:val="fr-FR"/>
        </w:rPr>
      </w:pPr>
      <w:r w:rsidRPr="00C9759F">
        <w:rPr>
          <w:rFonts w:ascii="Times New Roman" w:hAnsi="Times New Roman" w:cs="Times New Roman"/>
          <w:b/>
          <w:bCs/>
          <w:sz w:val="24"/>
          <w:szCs w:val="24"/>
          <w:lang w:val="fr-FR"/>
        </w:rPr>
        <w:t>Validation des travaux (à la livraison des travaux)</w:t>
      </w:r>
    </w:p>
    <w:p w14:paraId="14F6B46A" w14:textId="77777777" w:rsidR="00C9759F" w:rsidRPr="00C9759F" w:rsidRDefault="00C9759F" w:rsidP="00F3793A">
      <w:pPr>
        <w:pStyle w:val="Paragraphedeliste"/>
        <w:numPr>
          <w:ilvl w:val="3"/>
          <w:numId w:val="38"/>
        </w:numPr>
        <w:spacing w:after="0" w:line="276" w:lineRule="auto"/>
        <w:ind w:left="1418" w:hanging="425"/>
        <w:contextualSpacing w:val="0"/>
        <w:jc w:val="both"/>
        <w:rPr>
          <w:rFonts w:ascii="Times New Roman" w:hAnsi="Times New Roman" w:cs="Times New Roman"/>
          <w:b/>
          <w:bCs/>
          <w:sz w:val="24"/>
          <w:szCs w:val="24"/>
          <w:lang w:val="fr-FR"/>
        </w:rPr>
      </w:pPr>
      <w:r w:rsidRPr="00C9759F">
        <w:rPr>
          <w:rFonts w:ascii="Times New Roman" w:hAnsi="Times New Roman" w:cs="Times New Roman"/>
          <w:b/>
          <w:bCs/>
          <w:sz w:val="24"/>
          <w:szCs w:val="24"/>
          <w:lang w:val="fr-FR"/>
        </w:rPr>
        <w:t>Réception provisoire (01 mois après la validation des travaux)</w:t>
      </w:r>
    </w:p>
    <w:p w14:paraId="23FA1230" w14:textId="114247C5" w:rsidR="00040585" w:rsidRPr="001E7E7F" w:rsidRDefault="00C9759F" w:rsidP="001E7E7F">
      <w:pPr>
        <w:pStyle w:val="Paragraphedeliste"/>
        <w:numPr>
          <w:ilvl w:val="3"/>
          <w:numId w:val="38"/>
        </w:numPr>
        <w:spacing w:after="0" w:line="276" w:lineRule="auto"/>
        <w:ind w:left="1418" w:hanging="425"/>
        <w:contextualSpacing w:val="0"/>
        <w:jc w:val="both"/>
        <w:rPr>
          <w:rFonts w:ascii="Times New Roman" w:hAnsi="Times New Roman" w:cs="Times New Roman"/>
          <w:b/>
          <w:bCs/>
          <w:sz w:val="24"/>
          <w:szCs w:val="24"/>
          <w:lang w:val="fr-FR"/>
        </w:rPr>
      </w:pPr>
      <w:r w:rsidRPr="00C9759F">
        <w:rPr>
          <w:rFonts w:ascii="Times New Roman" w:hAnsi="Times New Roman" w:cs="Times New Roman"/>
          <w:b/>
          <w:bCs/>
          <w:sz w:val="24"/>
          <w:szCs w:val="24"/>
          <w:lang w:val="fr-FR"/>
        </w:rPr>
        <w:t>Réception définitive et paiement de la retenue</w:t>
      </w:r>
      <w:r w:rsidR="004E6DEE">
        <w:rPr>
          <w:rFonts w:ascii="Times New Roman" w:hAnsi="Times New Roman" w:cs="Times New Roman"/>
          <w:b/>
          <w:bCs/>
          <w:sz w:val="24"/>
          <w:szCs w:val="24"/>
          <w:lang w:val="fr-FR"/>
        </w:rPr>
        <w:t xml:space="preserve"> </w:t>
      </w:r>
      <w:r w:rsidRPr="00C9759F">
        <w:rPr>
          <w:rFonts w:ascii="Times New Roman" w:hAnsi="Times New Roman" w:cs="Times New Roman"/>
          <w:b/>
          <w:bCs/>
          <w:sz w:val="24"/>
          <w:szCs w:val="24"/>
          <w:lang w:val="fr-FR"/>
        </w:rPr>
        <w:t>de garantie (06 mois après la réception provisoire)</w:t>
      </w:r>
    </w:p>
    <w:p w14:paraId="2A1F5318" w14:textId="36C80D1C" w:rsidR="00040585" w:rsidRPr="001E7E7F" w:rsidRDefault="00040585" w:rsidP="00040585">
      <w:pPr>
        <w:spacing w:after="0" w:line="276" w:lineRule="auto"/>
        <w:jc w:val="both"/>
        <w:rPr>
          <w:rFonts w:ascii="Times New Roman" w:hAnsi="Times New Roman" w:cs="Times New Roman"/>
          <w:b/>
          <w:bCs/>
          <w:sz w:val="24"/>
          <w:szCs w:val="24"/>
        </w:rPr>
      </w:pPr>
      <w:r w:rsidRPr="001E7E7F">
        <w:rPr>
          <w:rFonts w:ascii="Times New Roman" w:hAnsi="Times New Roman" w:cs="Times New Roman"/>
          <w:b/>
          <w:bCs/>
          <w:sz w:val="24"/>
          <w:szCs w:val="24"/>
        </w:rPr>
        <w:t>*Retenue de garantie de 5% du montant total</w:t>
      </w:r>
      <w:r w:rsidR="00F3793A" w:rsidRPr="001E7E7F">
        <w:rPr>
          <w:rFonts w:ascii="Times New Roman" w:hAnsi="Times New Roman" w:cs="Times New Roman"/>
          <w:b/>
          <w:bCs/>
          <w:sz w:val="24"/>
          <w:szCs w:val="24"/>
        </w:rPr>
        <w:t>.</w:t>
      </w:r>
    </w:p>
    <w:p w14:paraId="68F94A02" w14:textId="0F705404" w:rsidR="00842AC3" w:rsidRPr="00362165" w:rsidRDefault="00C9759F" w:rsidP="00096F06">
      <w:pPr>
        <w:jc w:val="both"/>
        <w:rPr>
          <w:rFonts w:ascii="Times New Roman" w:hAnsi="Times New Roman" w:cs="Times New Roman"/>
          <w:sz w:val="24"/>
          <w:szCs w:val="24"/>
        </w:rPr>
      </w:pPr>
      <w:r w:rsidRPr="00C9759F">
        <w:rPr>
          <w:rFonts w:ascii="Times New Roman" w:hAnsi="Times New Roman" w:cs="Times New Roman"/>
          <w:sz w:val="24"/>
          <w:szCs w:val="24"/>
        </w:rPr>
        <w:t>Dans cet intervalle de temps, le Prestataire s’engage à effectuer les corrections et réparations issues des défauts d’exécution ou de l’utilisation des matériels et/ou matériaux non convenables.</w:t>
      </w:r>
    </w:p>
    <w:p w14:paraId="1254788C" w14:textId="71FC767A" w:rsidR="00842AC3" w:rsidRPr="00362165" w:rsidRDefault="00F877C8" w:rsidP="003A3E87">
      <w:pPr>
        <w:pStyle w:val="Paragraphedeliste"/>
        <w:numPr>
          <w:ilvl w:val="0"/>
          <w:numId w:val="22"/>
        </w:numPr>
        <w:spacing w:after="0"/>
        <w:jc w:val="both"/>
        <w:rPr>
          <w:rFonts w:ascii="Times New Roman" w:hAnsi="Times New Roman" w:cs="Times New Roman"/>
          <w:b/>
          <w:bCs/>
          <w:sz w:val="24"/>
          <w:szCs w:val="24"/>
          <w:u w:val="single"/>
          <w:lang w:val="fr-FR"/>
        </w:rPr>
      </w:pPr>
      <w:r>
        <w:rPr>
          <w:rFonts w:ascii="Times New Roman" w:hAnsi="Times New Roman" w:cs="Times New Roman"/>
          <w:b/>
          <w:bCs/>
          <w:sz w:val="24"/>
          <w:szCs w:val="24"/>
          <w:u w:val="single"/>
          <w:lang w:val="fr-FR"/>
        </w:rPr>
        <w:lastRenderedPageBreak/>
        <w:t>Dépôt</w:t>
      </w:r>
      <w:r w:rsidR="00842AC3" w:rsidRPr="00362165">
        <w:rPr>
          <w:rFonts w:ascii="Times New Roman" w:hAnsi="Times New Roman" w:cs="Times New Roman"/>
          <w:b/>
          <w:bCs/>
          <w:sz w:val="24"/>
          <w:szCs w:val="24"/>
          <w:u w:val="single"/>
          <w:lang w:val="fr-FR"/>
        </w:rPr>
        <w:t xml:space="preserve"> des offres</w:t>
      </w:r>
      <w:r>
        <w:rPr>
          <w:rFonts w:ascii="Times New Roman" w:hAnsi="Times New Roman" w:cs="Times New Roman"/>
          <w:b/>
          <w:bCs/>
          <w:sz w:val="24"/>
          <w:szCs w:val="24"/>
          <w:u w:val="single"/>
          <w:lang w:val="fr-FR"/>
        </w:rPr>
        <w:t xml:space="preserve"> et ouverture de</w:t>
      </w:r>
      <w:r w:rsidR="00BD12E1">
        <w:rPr>
          <w:rFonts w:ascii="Times New Roman" w:hAnsi="Times New Roman" w:cs="Times New Roman"/>
          <w:b/>
          <w:bCs/>
          <w:sz w:val="24"/>
          <w:szCs w:val="24"/>
          <w:u w:val="single"/>
          <w:lang w:val="fr-FR"/>
        </w:rPr>
        <w:t>s</w:t>
      </w:r>
      <w:r>
        <w:rPr>
          <w:rFonts w:ascii="Times New Roman" w:hAnsi="Times New Roman" w:cs="Times New Roman"/>
          <w:b/>
          <w:bCs/>
          <w:sz w:val="24"/>
          <w:szCs w:val="24"/>
          <w:u w:val="single"/>
          <w:lang w:val="fr-FR"/>
        </w:rPr>
        <w:t xml:space="preserve"> plis</w:t>
      </w:r>
      <w:r w:rsidR="00842AC3" w:rsidRPr="00362165">
        <w:rPr>
          <w:rFonts w:ascii="Times New Roman" w:hAnsi="Times New Roman" w:cs="Times New Roman"/>
          <w:b/>
          <w:bCs/>
          <w:sz w:val="24"/>
          <w:szCs w:val="24"/>
          <w:u w:val="single"/>
          <w:lang w:val="fr-FR"/>
        </w:rPr>
        <w:t xml:space="preserve"> </w:t>
      </w:r>
    </w:p>
    <w:p w14:paraId="006FF67C" w14:textId="77777777" w:rsidR="007711FA" w:rsidRPr="00362165" w:rsidRDefault="007711FA" w:rsidP="003A3E87">
      <w:pPr>
        <w:pStyle w:val="Paragraphedeliste"/>
        <w:spacing w:after="0"/>
        <w:ind w:left="1080"/>
        <w:jc w:val="both"/>
        <w:rPr>
          <w:rFonts w:ascii="Times New Roman" w:hAnsi="Times New Roman" w:cs="Times New Roman"/>
          <w:b/>
          <w:bCs/>
          <w:sz w:val="24"/>
          <w:szCs w:val="24"/>
          <w:u w:val="single"/>
          <w:lang w:val="fr-FR"/>
        </w:rPr>
      </w:pPr>
    </w:p>
    <w:p w14:paraId="347BE1AA" w14:textId="1FA89077" w:rsidR="00842AC3" w:rsidRPr="00362165" w:rsidRDefault="007152C8" w:rsidP="003A3E87">
      <w:pPr>
        <w:pStyle w:val="Paragraphedeliste"/>
        <w:numPr>
          <w:ilvl w:val="0"/>
          <w:numId w:val="15"/>
        </w:numPr>
        <w:spacing w:after="0"/>
        <w:jc w:val="both"/>
        <w:rPr>
          <w:rFonts w:ascii="Times New Roman" w:hAnsi="Times New Roman" w:cs="Times New Roman"/>
          <w:sz w:val="24"/>
          <w:szCs w:val="24"/>
          <w:u w:val="single"/>
          <w:lang w:val="fr-FR"/>
        </w:rPr>
      </w:pPr>
      <w:r>
        <w:rPr>
          <w:rFonts w:ascii="Times New Roman" w:hAnsi="Times New Roman" w:cs="Times New Roman"/>
          <w:sz w:val="24"/>
          <w:szCs w:val="24"/>
          <w:u w:val="single"/>
          <w:lang w:val="fr-FR"/>
        </w:rPr>
        <w:t xml:space="preserve">Dépôt </w:t>
      </w:r>
      <w:r w:rsidR="00842AC3" w:rsidRPr="00362165">
        <w:rPr>
          <w:rFonts w:ascii="Times New Roman" w:hAnsi="Times New Roman" w:cs="Times New Roman"/>
          <w:sz w:val="24"/>
          <w:szCs w:val="24"/>
          <w:u w:val="single"/>
          <w:lang w:val="fr-FR"/>
        </w:rPr>
        <w:t xml:space="preserve">des offres </w:t>
      </w:r>
    </w:p>
    <w:p w14:paraId="6EC33928" w14:textId="77777777" w:rsidR="007711FA" w:rsidRPr="00362165" w:rsidRDefault="007711FA" w:rsidP="003A3E87">
      <w:pPr>
        <w:pStyle w:val="Paragraphedeliste"/>
        <w:spacing w:after="0"/>
        <w:ind w:left="1080"/>
        <w:jc w:val="both"/>
        <w:rPr>
          <w:rFonts w:ascii="Times New Roman" w:hAnsi="Times New Roman" w:cs="Times New Roman"/>
          <w:sz w:val="24"/>
          <w:szCs w:val="24"/>
          <w:u w:val="single"/>
          <w:lang w:val="fr-FR"/>
        </w:rPr>
      </w:pPr>
    </w:p>
    <w:p w14:paraId="6B70E19B" w14:textId="324DB894" w:rsidR="00842AC3" w:rsidRPr="00362165" w:rsidRDefault="00842AC3" w:rsidP="003A3E87">
      <w:pPr>
        <w:spacing w:after="0"/>
        <w:jc w:val="both"/>
        <w:rPr>
          <w:rFonts w:ascii="Times New Roman" w:eastAsia="Calibri" w:hAnsi="Times New Roman" w:cs="Times New Roman"/>
          <w:sz w:val="24"/>
          <w:szCs w:val="24"/>
        </w:rPr>
      </w:pPr>
      <w:r w:rsidRPr="00362165">
        <w:rPr>
          <w:rFonts w:ascii="Times New Roman" w:eastAsia="Calibri" w:hAnsi="Times New Roman" w:cs="Times New Roman"/>
          <w:sz w:val="24"/>
          <w:szCs w:val="24"/>
        </w:rPr>
        <w:t xml:space="preserve">Les offres doivent être déposées à l’adresse géographique indiquée ci-dessous au plus tard le </w:t>
      </w:r>
      <w:r w:rsidR="006C5D94" w:rsidRPr="00362165">
        <w:rPr>
          <w:rFonts w:ascii="Times New Roman" w:eastAsia="Calibri" w:hAnsi="Times New Roman" w:cs="Times New Roman"/>
          <w:b/>
          <w:bCs/>
          <w:color w:val="FF0000"/>
          <w:sz w:val="24"/>
          <w:szCs w:val="24"/>
        </w:rPr>
        <w:t>1</w:t>
      </w:r>
      <w:r w:rsidR="00AB2C1E">
        <w:rPr>
          <w:rFonts w:ascii="Times New Roman" w:eastAsia="Calibri" w:hAnsi="Times New Roman" w:cs="Times New Roman"/>
          <w:b/>
          <w:bCs/>
          <w:color w:val="FF0000"/>
          <w:sz w:val="24"/>
          <w:szCs w:val="24"/>
        </w:rPr>
        <w:t>6</w:t>
      </w:r>
      <w:r w:rsidR="007711FA" w:rsidRPr="00362165">
        <w:rPr>
          <w:rFonts w:ascii="Times New Roman" w:eastAsia="Calibri" w:hAnsi="Times New Roman" w:cs="Times New Roman"/>
          <w:b/>
          <w:bCs/>
          <w:color w:val="FF0000"/>
          <w:sz w:val="24"/>
          <w:szCs w:val="24"/>
        </w:rPr>
        <w:t xml:space="preserve"> </w:t>
      </w:r>
      <w:r w:rsidR="00DF6E9A" w:rsidRPr="00362165">
        <w:rPr>
          <w:rFonts w:ascii="Times New Roman" w:eastAsia="Calibri" w:hAnsi="Times New Roman" w:cs="Times New Roman"/>
          <w:b/>
          <w:bCs/>
          <w:color w:val="FF0000"/>
          <w:sz w:val="24"/>
          <w:szCs w:val="24"/>
        </w:rPr>
        <w:t>novembre</w:t>
      </w:r>
      <w:r w:rsidRPr="00362165">
        <w:rPr>
          <w:rFonts w:ascii="Times New Roman" w:eastAsia="Calibri" w:hAnsi="Times New Roman" w:cs="Times New Roman"/>
          <w:b/>
          <w:bCs/>
          <w:color w:val="FF0000"/>
          <w:sz w:val="24"/>
          <w:szCs w:val="24"/>
        </w:rPr>
        <w:t xml:space="preserve"> 202</w:t>
      </w:r>
      <w:r w:rsidR="007711FA" w:rsidRPr="00362165">
        <w:rPr>
          <w:rFonts w:ascii="Times New Roman" w:eastAsia="Calibri" w:hAnsi="Times New Roman" w:cs="Times New Roman"/>
          <w:b/>
          <w:bCs/>
          <w:color w:val="FF0000"/>
          <w:sz w:val="24"/>
          <w:szCs w:val="24"/>
        </w:rPr>
        <w:t>2</w:t>
      </w:r>
      <w:r w:rsidRPr="00362165">
        <w:rPr>
          <w:rFonts w:ascii="Times New Roman" w:eastAsia="Calibri" w:hAnsi="Times New Roman" w:cs="Times New Roman"/>
          <w:b/>
          <w:bCs/>
          <w:color w:val="FF0000"/>
          <w:sz w:val="24"/>
          <w:szCs w:val="24"/>
        </w:rPr>
        <w:t xml:space="preserve"> à 1</w:t>
      </w:r>
      <w:r w:rsidR="00DF6E9A" w:rsidRPr="00362165">
        <w:rPr>
          <w:rFonts w:ascii="Times New Roman" w:eastAsia="Calibri" w:hAnsi="Times New Roman" w:cs="Times New Roman"/>
          <w:b/>
          <w:bCs/>
          <w:color w:val="FF0000"/>
          <w:sz w:val="24"/>
          <w:szCs w:val="24"/>
        </w:rPr>
        <w:t>2</w:t>
      </w:r>
      <w:r w:rsidRPr="00362165">
        <w:rPr>
          <w:rFonts w:ascii="Times New Roman" w:eastAsia="Calibri" w:hAnsi="Times New Roman" w:cs="Times New Roman"/>
          <w:b/>
          <w:bCs/>
          <w:color w:val="FF0000"/>
          <w:sz w:val="24"/>
          <w:szCs w:val="24"/>
        </w:rPr>
        <w:t>H00mn</w:t>
      </w:r>
      <w:r w:rsidRPr="00362165">
        <w:rPr>
          <w:rFonts w:ascii="Times New Roman" w:eastAsia="Calibri" w:hAnsi="Times New Roman" w:cs="Times New Roman"/>
          <w:color w:val="FF0000"/>
          <w:sz w:val="24"/>
          <w:szCs w:val="24"/>
        </w:rPr>
        <w:t xml:space="preserve"> </w:t>
      </w:r>
      <w:r w:rsidRPr="00362165">
        <w:rPr>
          <w:rFonts w:ascii="Times New Roman" w:eastAsia="Calibri" w:hAnsi="Times New Roman" w:cs="Times New Roman"/>
          <w:sz w:val="24"/>
          <w:szCs w:val="24"/>
        </w:rPr>
        <w:t>délai de rigueur.</w:t>
      </w:r>
    </w:p>
    <w:p w14:paraId="648BF376" w14:textId="77777777" w:rsidR="00842AC3" w:rsidRPr="00362165" w:rsidRDefault="00842AC3" w:rsidP="003A3E87">
      <w:pPr>
        <w:spacing w:after="0"/>
        <w:jc w:val="both"/>
        <w:rPr>
          <w:rFonts w:ascii="Times New Roman" w:eastAsia="Calibri" w:hAnsi="Times New Roman" w:cs="Times New Roman"/>
          <w:b/>
          <w:sz w:val="24"/>
          <w:szCs w:val="24"/>
        </w:rPr>
      </w:pPr>
      <w:r w:rsidRPr="00362165">
        <w:rPr>
          <w:rFonts w:ascii="Times New Roman" w:eastAsia="Calibri" w:hAnsi="Times New Roman" w:cs="Times New Roman"/>
          <w:b/>
          <w:sz w:val="24"/>
          <w:szCs w:val="24"/>
        </w:rPr>
        <w:t>Alliance Cote d’Ivoire II Plateaux 7ème Tranche HE, lot 3331, Ilot 237 après le bureau de la SODECI en allant vers le quartier Zinsou</w:t>
      </w:r>
    </w:p>
    <w:p w14:paraId="6807F551" w14:textId="77777777" w:rsidR="00842AC3" w:rsidRPr="00362165" w:rsidRDefault="00842AC3" w:rsidP="003A3E87">
      <w:pPr>
        <w:spacing w:after="0" w:line="480" w:lineRule="auto"/>
        <w:jc w:val="both"/>
        <w:rPr>
          <w:rFonts w:ascii="Times New Roman" w:eastAsia="Calibri" w:hAnsi="Times New Roman" w:cs="Times New Roman"/>
          <w:b/>
          <w:sz w:val="24"/>
          <w:szCs w:val="24"/>
        </w:rPr>
      </w:pPr>
      <w:r w:rsidRPr="00362165">
        <w:rPr>
          <w:rFonts w:ascii="Times New Roman" w:eastAsia="Calibri" w:hAnsi="Times New Roman" w:cs="Times New Roman"/>
          <w:b/>
          <w:sz w:val="24"/>
          <w:szCs w:val="24"/>
        </w:rPr>
        <w:t>Tél. 22 52 85 70</w:t>
      </w:r>
    </w:p>
    <w:p w14:paraId="1F2E452D" w14:textId="11F24271" w:rsidR="00842AC3" w:rsidRPr="00362165" w:rsidRDefault="00842AC3"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Passé ce délai, les offres ne seront plus recevables par la Commission</w:t>
      </w:r>
      <w:r w:rsidRPr="00362165">
        <w:rPr>
          <w:rFonts w:ascii="Times New Roman" w:hAnsi="Times New Roman" w:cs="Times New Roman"/>
          <w:b/>
          <w:sz w:val="24"/>
          <w:szCs w:val="24"/>
          <w:u w:val="single"/>
        </w:rPr>
        <w:t>. Toute offre remise à une heure ou date ultérieure ou à un lieu différent sera refusée</w:t>
      </w:r>
      <w:r w:rsidRPr="00362165">
        <w:rPr>
          <w:rFonts w:ascii="Times New Roman" w:hAnsi="Times New Roman" w:cs="Times New Roman"/>
          <w:sz w:val="24"/>
          <w:szCs w:val="24"/>
        </w:rPr>
        <w:t>. Les offres déclarées hors délai qui ont été réceptionnées, sont retournées, avec accusé de réception, aux soumissionnaires concernés.</w:t>
      </w:r>
    </w:p>
    <w:p w14:paraId="15EBA539" w14:textId="77777777" w:rsidR="00D94942" w:rsidRPr="00362165" w:rsidRDefault="00D94942" w:rsidP="003A3E87">
      <w:pPr>
        <w:spacing w:after="0"/>
        <w:jc w:val="both"/>
        <w:rPr>
          <w:rFonts w:ascii="Times New Roman" w:hAnsi="Times New Roman" w:cs="Times New Roman"/>
          <w:sz w:val="24"/>
          <w:szCs w:val="24"/>
        </w:rPr>
      </w:pPr>
    </w:p>
    <w:p w14:paraId="6203192F" w14:textId="6A4BCAF9" w:rsidR="00D94942" w:rsidRPr="00362165" w:rsidRDefault="00FF1614" w:rsidP="007145E3">
      <w:pPr>
        <w:pStyle w:val="Paragraphedeliste"/>
        <w:numPr>
          <w:ilvl w:val="0"/>
          <w:numId w:val="15"/>
        </w:numPr>
        <w:spacing w:after="0"/>
        <w:jc w:val="both"/>
        <w:rPr>
          <w:rFonts w:ascii="Times New Roman" w:hAnsi="Times New Roman" w:cs="Times New Roman"/>
          <w:sz w:val="24"/>
          <w:szCs w:val="24"/>
          <w:u w:val="single"/>
          <w:lang w:val="fr-FR"/>
        </w:rPr>
      </w:pPr>
      <w:r w:rsidRPr="00362165">
        <w:rPr>
          <w:rFonts w:ascii="Times New Roman" w:hAnsi="Times New Roman" w:cs="Times New Roman"/>
          <w:sz w:val="24"/>
          <w:szCs w:val="24"/>
          <w:u w:val="single"/>
          <w:lang w:val="fr-FR"/>
        </w:rPr>
        <w:t xml:space="preserve">Ouverture des offres </w:t>
      </w:r>
    </w:p>
    <w:p w14:paraId="34B980C2" w14:textId="40E8ED79" w:rsidR="00FF1614" w:rsidRPr="00362165" w:rsidRDefault="00FF1614" w:rsidP="003A3E87">
      <w:pPr>
        <w:spacing w:after="0"/>
        <w:jc w:val="both"/>
        <w:rPr>
          <w:rFonts w:ascii="Times New Roman" w:hAnsi="Times New Roman" w:cs="Times New Roman"/>
          <w:color w:val="3366FF"/>
          <w:sz w:val="24"/>
          <w:szCs w:val="24"/>
        </w:rPr>
      </w:pPr>
      <w:r w:rsidRPr="00362165">
        <w:rPr>
          <w:rFonts w:ascii="Times New Roman" w:hAnsi="Times New Roman" w:cs="Times New Roman"/>
          <w:sz w:val="24"/>
          <w:szCs w:val="24"/>
        </w:rPr>
        <w:t xml:space="preserve">L’ouverture des offres en séance publique est prévue </w:t>
      </w:r>
      <w:r w:rsidRPr="00362165">
        <w:rPr>
          <w:rFonts w:ascii="Times New Roman" w:hAnsi="Times New Roman" w:cs="Times New Roman"/>
          <w:b/>
          <w:bCs/>
          <w:sz w:val="24"/>
          <w:szCs w:val="24"/>
        </w:rPr>
        <w:t xml:space="preserve">le </w:t>
      </w:r>
      <w:r w:rsidR="00CA505B">
        <w:rPr>
          <w:rFonts w:ascii="Times New Roman" w:hAnsi="Times New Roman" w:cs="Times New Roman"/>
          <w:b/>
          <w:bCs/>
          <w:sz w:val="24"/>
          <w:szCs w:val="24"/>
        </w:rPr>
        <w:t>vendredi</w:t>
      </w:r>
      <w:r w:rsidR="00D94942" w:rsidRPr="00362165">
        <w:rPr>
          <w:rFonts w:ascii="Times New Roman" w:hAnsi="Times New Roman" w:cs="Times New Roman"/>
          <w:b/>
          <w:bCs/>
          <w:sz w:val="24"/>
          <w:szCs w:val="24"/>
        </w:rPr>
        <w:t xml:space="preserve"> </w:t>
      </w:r>
      <w:r w:rsidR="007145E3" w:rsidRPr="00362165">
        <w:rPr>
          <w:rFonts w:ascii="Times New Roman" w:hAnsi="Times New Roman" w:cs="Times New Roman"/>
          <w:b/>
          <w:bCs/>
          <w:sz w:val="24"/>
          <w:szCs w:val="24"/>
        </w:rPr>
        <w:t>1</w:t>
      </w:r>
      <w:r w:rsidR="00CA505B">
        <w:rPr>
          <w:rFonts w:ascii="Times New Roman" w:hAnsi="Times New Roman" w:cs="Times New Roman"/>
          <w:b/>
          <w:bCs/>
          <w:sz w:val="24"/>
          <w:szCs w:val="24"/>
        </w:rPr>
        <w:t>8</w:t>
      </w:r>
      <w:r w:rsidR="007145E3" w:rsidRPr="00362165">
        <w:rPr>
          <w:rFonts w:ascii="Times New Roman" w:hAnsi="Times New Roman" w:cs="Times New Roman"/>
          <w:b/>
          <w:bCs/>
          <w:sz w:val="24"/>
          <w:szCs w:val="24"/>
        </w:rPr>
        <w:t xml:space="preserve"> novembre</w:t>
      </w:r>
      <w:r w:rsidRPr="00362165">
        <w:rPr>
          <w:rFonts w:ascii="Times New Roman" w:hAnsi="Times New Roman" w:cs="Times New Roman"/>
          <w:b/>
          <w:bCs/>
          <w:sz w:val="24"/>
          <w:szCs w:val="24"/>
        </w:rPr>
        <w:t xml:space="preserve"> 202</w:t>
      </w:r>
      <w:r w:rsidR="007711FA" w:rsidRPr="00362165">
        <w:rPr>
          <w:rFonts w:ascii="Times New Roman" w:hAnsi="Times New Roman" w:cs="Times New Roman"/>
          <w:b/>
          <w:bCs/>
          <w:sz w:val="24"/>
          <w:szCs w:val="24"/>
        </w:rPr>
        <w:t>2</w:t>
      </w:r>
      <w:r w:rsidRPr="00362165">
        <w:rPr>
          <w:rFonts w:ascii="Times New Roman" w:hAnsi="Times New Roman" w:cs="Times New Roman"/>
          <w:b/>
          <w:bCs/>
          <w:sz w:val="24"/>
          <w:szCs w:val="24"/>
        </w:rPr>
        <w:t xml:space="preserve"> à 10 heures</w:t>
      </w:r>
      <w:r w:rsidRPr="00362165">
        <w:rPr>
          <w:rFonts w:ascii="Times New Roman" w:hAnsi="Times New Roman" w:cs="Times New Roman"/>
          <w:b/>
          <w:color w:val="00B050"/>
          <w:sz w:val="24"/>
          <w:szCs w:val="24"/>
        </w:rPr>
        <w:t xml:space="preserve"> </w:t>
      </w:r>
      <w:r w:rsidRPr="00362165">
        <w:rPr>
          <w:rFonts w:ascii="Times New Roman" w:hAnsi="Times New Roman" w:cs="Times New Roman"/>
          <w:sz w:val="24"/>
          <w:szCs w:val="24"/>
        </w:rPr>
        <w:t>Temps universel, au sein des locaux d’Alliance Cote d’Ivoire, Cocody 2 Plateaux -7</w:t>
      </w:r>
      <w:r w:rsidR="00362165">
        <w:rPr>
          <w:rFonts w:ascii="Times New Roman" w:hAnsi="Times New Roman" w:cs="Times New Roman"/>
          <w:sz w:val="24"/>
          <w:szCs w:val="24"/>
        </w:rPr>
        <w:t>è</w:t>
      </w:r>
      <w:r w:rsidRPr="00362165">
        <w:rPr>
          <w:rFonts w:ascii="Times New Roman" w:hAnsi="Times New Roman" w:cs="Times New Roman"/>
          <w:sz w:val="24"/>
          <w:szCs w:val="24"/>
        </w:rPr>
        <w:t>me tranche quartier Zinsou.</w:t>
      </w:r>
    </w:p>
    <w:p w14:paraId="4B8D53AA" w14:textId="77777777" w:rsidR="00FF1614" w:rsidRPr="00362165" w:rsidRDefault="00FF1614"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Cette date peut être reportée par Alliance Cote d’Ivoire, si nécessaire.</w:t>
      </w:r>
    </w:p>
    <w:p w14:paraId="3DC74F72" w14:textId="77777777" w:rsidR="00FF1614" w:rsidRPr="00362165" w:rsidRDefault="00FF1614" w:rsidP="003A3E87">
      <w:pPr>
        <w:spacing w:after="0"/>
        <w:jc w:val="both"/>
        <w:rPr>
          <w:rFonts w:ascii="Times New Roman" w:eastAsia="Calibri" w:hAnsi="Times New Roman" w:cs="Times New Roman"/>
          <w:b/>
          <w:sz w:val="24"/>
          <w:szCs w:val="24"/>
        </w:rPr>
      </w:pPr>
      <w:r w:rsidRPr="00362165">
        <w:rPr>
          <w:rFonts w:ascii="Times New Roman" w:eastAsia="Calibri" w:hAnsi="Times New Roman" w:cs="Times New Roman"/>
          <w:sz w:val="24"/>
          <w:szCs w:val="24"/>
        </w:rPr>
        <w:t>L’ouverture se fera par la commission d’ouverture mise en place par Alliance Côte d’Ivoire conformément au manuel de passation de marché.</w:t>
      </w:r>
    </w:p>
    <w:p w14:paraId="223F8E79" w14:textId="77777777" w:rsidR="00FF1614" w:rsidRPr="00362165" w:rsidRDefault="00FF1614" w:rsidP="003A3E87">
      <w:pPr>
        <w:spacing w:after="0"/>
        <w:jc w:val="both"/>
        <w:rPr>
          <w:rFonts w:ascii="Times New Roman" w:eastAsia="Calibri" w:hAnsi="Times New Roman" w:cs="Times New Roman"/>
          <w:sz w:val="24"/>
          <w:szCs w:val="24"/>
        </w:rPr>
      </w:pPr>
      <w:r w:rsidRPr="00362165">
        <w:rPr>
          <w:rFonts w:ascii="Times New Roman" w:eastAsia="Calibri" w:hAnsi="Times New Roman" w:cs="Times New Roman"/>
          <w:sz w:val="24"/>
          <w:szCs w:val="24"/>
        </w:rPr>
        <w:t>Lors de l’évaluation administrative, le membre habilité de la commission, décrite plus haut, vérifiera d’abord la date et l’heure de la réception du pli. Toute enveloppe reçue après la date et heure limites de remise des offres sera écartée immédiatement comme non conforme aux conditions de l’appel d’offres.</w:t>
      </w:r>
    </w:p>
    <w:p w14:paraId="3D9E78B5" w14:textId="09178A34" w:rsidR="0014420B" w:rsidRPr="00362165" w:rsidRDefault="00FF1614" w:rsidP="003A3E87">
      <w:pPr>
        <w:spacing w:after="0"/>
        <w:jc w:val="both"/>
        <w:rPr>
          <w:rFonts w:ascii="Times New Roman" w:eastAsia="Calibri" w:hAnsi="Times New Roman" w:cs="Times New Roman"/>
          <w:sz w:val="24"/>
          <w:szCs w:val="24"/>
        </w:rPr>
      </w:pPr>
      <w:r w:rsidRPr="00362165">
        <w:rPr>
          <w:rFonts w:ascii="Times New Roman" w:eastAsia="Calibri" w:hAnsi="Times New Roman" w:cs="Times New Roman"/>
          <w:sz w:val="24"/>
          <w:szCs w:val="24"/>
        </w:rPr>
        <w:t>Le président de séance pour chaque soumission annoncera à haute voix le nom du soumissionnaire et les offres. Il ouvrira ensuite l’enveloppe de l’offre administrative et technique pour annoncer à haute voix la liste des pièces administratives contenues dans celle-ci.</w:t>
      </w:r>
    </w:p>
    <w:p w14:paraId="18950CF9" w14:textId="3F9FCA8C" w:rsidR="0017647B" w:rsidRDefault="00FF1614" w:rsidP="003A3E87">
      <w:pPr>
        <w:spacing w:after="0"/>
        <w:jc w:val="both"/>
        <w:rPr>
          <w:rFonts w:ascii="Times New Roman" w:eastAsia="Calibri" w:hAnsi="Times New Roman" w:cs="Times New Roman"/>
          <w:sz w:val="24"/>
          <w:szCs w:val="24"/>
        </w:rPr>
      </w:pPr>
      <w:r w:rsidRPr="00362165">
        <w:rPr>
          <w:rFonts w:ascii="Times New Roman" w:eastAsia="Calibri" w:hAnsi="Times New Roman" w:cs="Times New Roman"/>
          <w:sz w:val="24"/>
          <w:szCs w:val="24"/>
        </w:rPr>
        <w:t>A la fin de l’ouverture des offres, Alliance Côte d’Ivoire établira la liste des candidats qualifiés à l’Evaluation Technique et financière ultérieure.</w:t>
      </w:r>
    </w:p>
    <w:p w14:paraId="702A22B1" w14:textId="77777777" w:rsidR="00C9759F" w:rsidRPr="00362165" w:rsidRDefault="00C9759F" w:rsidP="003A3E87">
      <w:pPr>
        <w:spacing w:after="0"/>
        <w:jc w:val="both"/>
        <w:rPr>
          <w:rFonts w:ascii="Times New Roman" w:eastAsia="Calibri" w:hAnsi="Times New Roman" w:cs="Times New Roman"/>
          <w:sz w:val="24"/>
          <w:szCs w:val="24"/>
        </w:rPr>
      </w:pPr>
    </w:p>
    <w:p w14:paraId="3B5119D6" w14:textId="46F9DC01" w:rsidR="00985B67" w:rsidRPr="00362165" w:rsidRDefault="003866E4" w:rsidP="003A3E87">
      <w:pPr>
        <w:pStyle w:val="NormalWeb"/>
        <w:numPr>
          <w:ilvl w:val="0"/>
          <w:numId w:val="22"/>
        </w:numPr>
        <w:ind w:hanging="513"/>
        <w:jc w:val="both"/>
        <w:rPr>
          <w:b/>
          <w:bCs/>
          <w:color w:val="000000"/>
          <w:u w:val="single"/>
        </w:rPr>
      </w:pPr>
      <w:r w:rsidRPr="00362165">
        <w:rPr>
          <w:b/>
          <w:bCs/>
          <w:color w:val="000000"/>
          <w:u w:val="single"/>
        </w:rPr>
        <w:t>Rédaction des pièces</w:t>
      </w:r>
    </w:p>
    <w:p w14:paraId="38F531CE" w14:textId="3255D52E" w:rsidR="003866E4" w:rsidRPr="00362165" w:rsidRDefault="003866E4" w:rsidP="003A3E87">
      <w:pPr>
        <w:pStyle w:val="NormalWeb"/>
        <w:jc w:val="both"/>
        <w:rPr>
          <w:color w:val="000000"/>
        </w:rPr>
      </w:pPr>
      <w:r w:rsidRPr="00362165">
        <w:rPr>
          <w:color w:val="000000"/>
        </w:rPr>
        <w:t>Pour être valable toutes offres devront entièrement être complétées par :</w:t>
      </w:r>
    </w:p>
    <w:p w14:paraId="09E2ECE6" w14:textId="3C8F9E44" w:rsidR="00E570D3" w:rsidRPr="00362165" w:rsidRDefault="003866E4" w:rsidP="003A3E87">
      <w:pPr>
        <w:pStyle w:val="NormalWeb"/>
        <w:numPr>
          <w:ilvl w:val="0"/>
          <w:numId w:val="3"/>
        </w:numPr>
        <w:jc w:val="both"/>
        <w:rPr>
          <w:color w:val="000000"/>
        </w:rPr>
      </w:pPr>
      <w:r w:rsidRPr="00362165">
        <w:rPr>
          <w:color w:val="000000"/>
        </w:rPr>
        <w:t>La</w:t>
      </w:r>
      <w:r w:rsidR="001E5DD0" w:rsidRPr="00362165">
        <w:rPr>
          <w:color w:val="000000"/>
        </w:rPr>
        <w:t xml:space="preserve"> lettre de</w:t>
      </w:r>
      <w:r w:rsidRPr="00362165">
        <w:rPr>
          <w:color w:val="000000"/>
        </w:rPr>
        <w:t xml:space="preserve"> soumission</w:t>
      </w:r>
    </w:p>
    <w:p w14:paraId="09A81069" w14:textId="47582AE0" w:rsidR="003866E4" w:rsidRPr="00362165" w:rsidRDefault="003866E4" w:rsidP="003A3E87">
      <w:pPr>
        <w:pStyle w:val="NormalWeb"/>
        <w:numPr>
          <w:ilvl w:val="0"/>
          <w:numId w:val="3"/>
        </w:numPr>
        <w:jc w:val="both"/>
        <w:rPr>
          <w:color w:val="000000"/>
        </w:rPr>
      </w:pPr>
      <w:r w:rsidRPr="00362165">
        <w:rPr>
          <w:color w:val="000000"/>
        </w:rPr>
        <w:t>La déclaration d</w:t>
      </w:r>
      <w:r w:rsidR="00954313" w:rsidRPr="00362165">
        <w:rPr>
          <w:color w:val="000000"/>
        </w:rPr>
        <w:t xml:space="preserve">e </w:t>
      </w:r>
      <w:r w:rsidR="0003226B" w:rsidRPr="00362165">
        <w:rPr>
          <w:color w:val="000000"/>
        </w:rPr>
        <w:t xml:space="preserve">conformité </w:t>
      </w:r>
    </w:p>
    <w:p w14:paraId="366FB8CD" w14:textId="4791421D" w:rsidR="00FF1614" w:rsidRPr="00362165" w:rsidRDefault="00FF1614" w:rsidP="003A3E87">
      <w:pPr>
        <w:pStyle w:val="NormalWeb"/>
        <w:numPr>
          <w:ilvl w:val="0"/>
          <w:numId w:val="3"/>
        </w:numPr>
        <w:jc w:val="both"/>
        <w:rPr>
          <w:color w:val="000000"/>
        </w:rPr>
      </w:pPr>
      <w:r w:rsidRPr="00362165">
        <w:rPr>
          <w:color w:val="000000"/>
        </w:rPr>
        <w:t>Le</w:t>
      </w:r>
      <w:r w:rsidR="00954313" w:rsidRPr="00362165">
        <w:rPr>
          <w:color w:val="000000"/>
        </w:rPr>
        <w:t xml:space="preserve"> devis</w:t>
      </w:r>
      <w:r w:rsidRPr="00362165">
        <w:rPr>
          <w:color w:val="000000"/>
        </w:rPr>
        <w:t xml:space="preserve"> quantitatifs et estimatifs</w:t>
      </w:r>
      <w:r w:rsidR="00954313" w:rsidRPr="00362165">
        <w:rPr>
          <w:color w:val="000000"/>
        </w:rPr>
        <w:t xml:space="preserve"> (</w:t>
      </w:r>
      <w:r w:rsidR="00D47A79" w:rsidRPr="00362165">
        <w:rPr>
          <w:color w:val="000000"/>
        </w:rPr>
        <w:t>Voir f</w:t>
      </w:r>
      <w:r w:rsidR="00954313" w:rsidRPr="00362165">
        <w:rPr>
          <w:color w:val="000000"/>
        </w:rPr>
        <w:t>ichier Excel</w:t>
      </w:r>
      <w:r w:rsidR="00CA505B">
        <w:rPr>
          <w:color w:val="000000"/>
        </w:rPr>
        <w:t xml:space="preserve"> joint aux présents TDR</w:t>
      </w:r>
      <w:r w:rsidR="00954313" w:rsidRPr="00362165">
        <w:rPr>
          <w:color w:val="000000"/>
        </w:rPr>
        <w:t>)</w:t>
      </w:r>
      <w:r w:rsidRPr="00362165">
        <w:rPr>
          <w:color w:val="000000"/>
        </w:rPr>
        <w:t xml:space="preserve"> </w:t>
      </w:r>
    </w:p>
    <w:p w14:paraId="7B1A4583" w14:textId="2CDA0D99" w:rsidR="003866E4" w:rsidRPr="00362165" w:rsidRDefault="003866E4" w:rsidP="003A3E87">
      <w:pPr>
        <w:pStyle w:val="NormalWeb"/>
        <w:numPr>
          <w:ilvl w:val="0"/>
          <w:numId w:val="22"/>
        </w:numPr>
        <w:ind w:hanging="654"/>
        <w:jc w:val="both"/>
        <w:rPr>
          <w:b/>
          <w:bCs/>
          <w:color w:val="000000"/>
          <w:u w:val="single"/>
        </w:rPr>
      </w:pPr>
      <w:bookmarkStart w:id="6" w:name="_Hlk94088133"/>
      <w:r w:rsidRPr="00362165">
        <w:rPr>
          <w:b/>
          <w:bCs/>
          <w:color w:val="000000"/>
          <w:u w:val="single"/>
        </w:rPr>
        <w:t xml:space="preserve">Constitution du dossier </w:t>
      </w:r>
    </w:p>
    <w:p w14:paraId="55E7176A" w14:textId="143059DF" w:rsidR="00B24CF6" w:rsidRPr="00362165" w:rsidRDefault="003866E4" w:rsidP="003A3E87">
      <w:pPr>
        <w:pStyle w:val="NormalWeb"/>
        <w:jc w:val="both"/>
        <w:rPr>
          <w:color w:val="000000"/>
        </w:rPr>
      </w:pPr>
      <w:r w:rsidRPr="00553797">
        <w:rPr>
          <w:color w:val="000000"/>
        </w:rPr>
        <w:t>Le dossier du soumissionnaire doit comprendre une offre technique</w:t>
      </w:r>
      <w:r w:rsidR="00C9538A">
        <w:rPr>
          <w:color w:val="000000"/>
        </w:rPr>
        <w:t xml:space="preserve"> et </w:t>
      </w:r>
      <w:r w:rsidRPr="00553797">
        <w:rPr>
          <w:color w:val="000000"/>
        </w:rPr>
        <w:t xml:space="preserve">une offre </w:t>
      </w:r>
      <w:r w:rsidR="003C2946" w:rsidRPr="00553797">
        <w:rPr>
          <w:color w:val="000000"/>
        </w:rPr>
        <w:t>financière.</w:t>
      </w:r>
    </w:p>
    <w:p w14:paraId="74D939DE" w14:textId="1DF48B2B" w:rsidR="003866E4" w:rsidRPr="00362165" w:rsidRDefault="003866E4" w:rsidP="003A3E87">
      <w:pPr>
        <w:pStyle w:val="NormalWeb"/>
        <w:jc w:val="both"/>
        <w:rPr>
          <w:color w:val="000000"/>
        </w:rPr>
      </w:pPr>
      <w:r w:rsidRPr="00362165">
        <w:rPr>
          <w:color w:val="000000"/>
        </w:rPr>
        <w:t>Les offres doivent être fourni</w:t>
      </w:r>
      <w:r w:rsidR="00C9538A">
        <w:rPr>
          <w:color w:val="000000"/>
        </w:rPr>
        <w:t>e</w:t>
      </w:r>
      <w:r w:rsidRPr="00362165">
        <w:rPr>
          <w:color w:val="000000"/>
        </w:rPr>
        <w:t>s dans des env</w:t>
      </w:r>
      <w:r w:rsidR="007E63C1" w:rsidRPr="00362165">
        <w:rPr>
          <w:color w:val="000000"/>
        </w:rPr>
        <w:t xml:space="preserve">eloppes distinctes et en </w:t>
      </w:r>
      <w:r w:rsidR="00B13B1F">
        <w:rPr>
          <w:color w:val="000000"/>
        </w:rPr>
        <w:t>04</w:t>
      </w:r>
      <w:r w:rsidR="007E63C1" w:rsidRPr="00362165">
        <w:rPr>
          <w:color w:val="000000"/>
        </w:rPr>
        <w:t xml:space="preserve"> exemplaires</w:t>
      </w:r>
      <w:r w:rsidR="00B13B1F">
        <w:rPr>
          <w:color w:val="000000"/>
        </w:rPr>
        <w:t xml:space="preserve"> (01 original + 03 copies)</w:t>
      </w:r>
      <w:r w:rsidR="007E63C1" w:rsidRPr="00362165">
        <w:rPr>
          <w:color w:val="000000"/>
        </w:rPr>
        <w:t>.</w:t>
      </w:r>
    </w:p>
    <w:p w14:paraId="73213F8D" w14:textId="67BAED5D" w:rsidR="00757FCF" w:rsidRPr="00C9538A" w:rsidRDefault="00757FCF" w:rsidP="003A3E87">
      <w:pPr>
        <w:pStyle w:val="NormalWeb"/>
        <w:numPr>
          <w:ilvl w:val="0"/>
          <w:numId w:val="16"/>
        </w:numPr>
        <w:ind w:firstLine="273"/>
        <w:jc w:val="both"/>
        <w:rPr>
          <w:color w:val="000000"/>
        </w:rPr>
      </w:pPr>
      <w:r w:rsidRPr="00C9538A">
        <w:rPr>
          <w:color w:val="000000"/>
        </w:rPr>
        <w:lastRenderedPageBreak/>
        <w:t>L’offre financière comprendra :</w:t>
      </w:r>
    </w:p>
    <w:p w14:paraId="0930FEA7" w14:textId="362717B4" w:rsidR="00757FCF" w:rsidRPr="00C9538A" w:rsidRDefault="00757FCF" w:rsidP="003A3E87">
      <w:pPr>
        <w:pStyle w:val="NormalWeb"/>
        <w:numPr>
          <w:ilvl w:val="0"/>
          <w:numId w:val="3"/>
        </w:numPr>
        <w:jc w:val="both"/>
        <w:rPr>
          <w:color w:val="000000"/>
        </w:rPr>
      </w:pPr>
      <w:r w:rsidRPr="00C9538A">
        <w:rPr>
          <w:color w:val="000000"/>
        </w:rPr>
        <w:t>La soumission cf. page 2 et 3 du dossier d’appel d’offre</w:t>
      </w:r>
    </w:p>
    <w:p w14:paraId="14C51249" w14:textId="3BB4B8B7" w:rsidR="00757FCF" w:rsidRPr="00C9538A" w:rsidRDefault="00757FCF" w:rsidP="003A3E87">
      <w:pPr>
        <w:pStyle w:val="NormalWeb"/>
        <w:numPr>
          <w:ilvl w:val="0"/>
          <w:numId w:val="3"/>
        </w:numPr>
        <w:jc w:val="both"/>
        <w:rPr>
          <w:color w:val="000000"/>
        </w:rPr>
      </w:pPr>
      <w:r w:rsidRPr="00C9538A">
        <w:rPr>
          <w:color w:val="000000"/>
        </w:rPr>
        <w:t xml:space="preserve">Le devis quantitatif estimatif selon </w:t>
      </w:r>
      <w:r w:rsidR="0033679B" w:rsidRPr="00C9538A">
        <w:rPr>
          <w:color w:val="000000"/>
        </w:rPr>
        <w:t>les dispositions contenues</w:t>
      </w:r>
      <w:r w:rsidRPr="00C9538A">
        <w:rPr>
          <w:color w:val="000000"/>
        </w:rPr>
        <w:t xml:space="preserve"> dans les termes de références</w:t>
      </w:r>
      <w:r w:rsidR="00614078" w:rsidRPr="00C9538A">
        <w:rPr>
          <w:color w:val="000000"/>
        </w:rPr>
        <w:t>.</w:t>
      </w:r>
    </w:p>
    <w:p w14:paraId="0676DBFB" w14:textId="1B0A410C" w:rsidR="0033679B" w:rsidRPr="00362165" w:rsidRDefault="0033679B" w:rsidP="003A3E87">
      <w:pPr>
        <w:pStyle w:val="NormalWeb"/>
        <w:numPr>
          <w:ilvl w:val="0"/>
          <w:numId w:val="16"/>
        </w:numPr>
        <w:ind w:firstLine="273"/>
        <w:jc w:val="both"/>
        <w:rPr>
          <w:color w:val="000000"/>
        </w:rPr>
      </w:pPr>
      <w:r w:rsidRPr="00362165">
        <w:rPr>
          <w:color w:val="000000"/>
        </w:rPr>
        <w:t>L’offre technique sera composée respectivement des pièces ci-après :</w:t>
      </w:r>
    </w:p>
    <w:p w14:paraId="17CF784D" w14:textId="60CA7349" w:rsidR="00805D81" w:rsidRPr="00362165" w:rsidRDefault="00805D81" w:rsidP="003A3E87">
      <w:pPr>
        <w:pStyle w:val="Paragraphedeliste"/>
        <w:numPr>
          <w:ilvl w:val="0"/>
          <w:numId w:val="37"/>
        </w:numPr>
        <w:spacing w:before="120" w:after="0" w:line="240" w:lineRule="auto"/>
        <w:jc w:val="both"/>
        <w:rPr>
          <w:rFonts w:ascii="Times New Roman" w:hAnsi="Times New Roman" w:cs="Times New Roman"/>
          <w:b/>
          <w:color w:val="000000"/>
          <w:sz w:val="24"/>
          <w:szCs w:val="24"/>
          <w:lang w:val="fr-FR"/>
        </w:rPr>
      </w:pPr>
      <w:r w:rsidRPr="00362165">
        <w:rPr>
          <w:rFonts w:ascii="Times New Roman" w:hAnsi="Times New Roman" w:cs="Times New Roman"/>
          <w:b/>
          <w:color w:val="000000"/>
          <w:sz w:val="24"/>
          <w:szCs w:val="24"/>
          <w:lang w:val="fr-FR"/>
        </w:rPr>
        <w:t>Document a</w:t>
      </w:r>
      <w:r w:rsidR="00362165">
        <w:rPr>
          <w:rFonts w:ascii="Times New Roman" w:hAnsi="Times New Roman" w:cs="Times New Roman"/>
          <w:b/>
          <w:color w:val="000000"/>
          <w:sz w:val="24"/>
          <w:szCs w:val="24"/>
          <w:lang w:val="fr-FR"/>
        </w:rPr>
        <w:t>dministratif</w:t>
      </w:r>
    </w:p>
    <w:p w14:paraId="015A002A" w14:textId="77777777" w:rsidR="0033679B" w:rsidRPr="00362165" w:rsidRDefault="0033679B" w:rsidP="003A3E87">
      <w:pPr>
        <w:pStyle w:val="NormalWeb"/>
        <w:numPr>
          <w:ilvl w:val="0"/>
          <w:numId w:val="3"/>
        </w:numPr>
        <w:jc w:val="both"/>
        <w:rPr>
          <w:color w:val="000000"/>
        </w:rPr>
      </w:pPr>
      <w:r w:rsidRPr="00362165">
        <w:rPr>
          <w:color w:val="000000"/>
        </w:rPr>
        <w:t>Présentation de votre structure (statut juridique, capital social, organigramme, nom des dirigeants, domaine d’activité, taille, fonctionnement), y mentionné la situation géographique exacte (ville, quartier, ilot n° d’appartement ou villa, n° de téléphone fixe et de fax obligatoire)</w:t>
      </w:r>
      <w:r w:rsidRPr="00362165">
        <w:rPr>
          <w:color w:val="000000"/>
        </w:rPr>
        <w:tab/>
        <w:t>Le document devra faire 3 pages maximum.</w:t>
      </w:r>
    </w:p>
    <w:p w14:paraId="74C5016E" w14:textId="53D43BE0" w:rsidR="0033679B" w:rsidRPr="00362165" w:rsidRDefault="0033679B" w:rsidP="003A3E87">
      <w:pPr>
        <w:pStyle w:val="NormalWeb"/>
        <w:numPr>
          <w:ilvl w:val="0"/>
          <w:numId w:val="3"/>
        </w:numPr>
        <w:jc w:val="both"/>
        <w:rPr>
          <w:color w:val="000000"/>
        </w:rPr>
      </w:pPr>
      <w:r w:rsidRPr="00362165">
        <w:rPr>
          <w:color w:val="000000"/>
        </w:rPr>
        <w:t xml:space="preserve">Registre du commerce (en rapport avec l’objet du marché) ou tout autre document similaire </w:t>
      </w:r>
      <w:r w:rsidRPr="00362165">
        <w:rPr>
          <w:b/>
          <w:bCs/>
          <w:color w:val="FF0000"/>
        </w:rPr>
        <w:t>Eliminatoire</w:t>
      </w:r>
    </w:p>
    <w:p w14:paraId="44D4BF50" w14:textId="2DD6EB53" w:rsidR="0033679B" w:rsidRPr="00362165" w:rsidRDefault="0033679B" w:rsidP="003A3E87">
      <w:pPr>
        <w:pStyle w:val="NormalWeb"/>
        <w:numPr>
          <w:ilvl w:val="0"/>
          <w:numId w:val="3"/>
        </w:numPr>
        <w:jc w:val="both"/>
        <w:rPr>
          <w:color w:val="000000"/>
        </w:rPr>
      </w:pPr>
      <w:r w:rsidRPr="00362165">
        <w:rPr>
          <w:color w:val="000000"/>
        </w:rPr>
        <w:t>Déclaration d</w:t>
      </w:r>
      <w:r w:rsidR="006C5D94" w:rsidRPr="00362165">
        <w:rPr>
          <w:color w:val="000000"/>
        </w:rPr>
        <w:t>e conformité</w:t>
      </w:r>
      <w:r w:rsidRPr="00362165">
        <w:rPr>
          <w:color w:val="000000"/>
        </w:rPr>
        <w:t xml:space="preserve"> (annexe </w:t>
      </w:r>
      <w:r w:rsidR="00614078" w:rsidRPr="00362165">
        <w:rPr>
          <w:color w:val="000000"/>
        </w:rPr>
        <w:t>3</w:t>
      </w:r>
      <w:r w:rsidRPr="00362165">
        <w:rPr>
          <w:color w:val="000000"/>
        </w:rPr>
        <w:t>)</w:t>
      </w:r>
    </w:p>
    <w:p w14:paraId="30BC4A16" w14:textId="6023BD83" w:rsidR="0033679B" w:rsidRPr="000E04D0" w:rsidRDefault="0033679B" w:rsidP="003A3E87">
      <w:pPr>
        <w:pStyle w:val="NormalWeb"/>
        <w:numPr>
          <w:ilvl w:val="0"/>
          <w:numId w:val="3"/>
        </w:numPr>
        <w:jc w:val="both"/>
        <w:rPr>
          <w:color w:val="000000"/>
        </w:rPr>
      </w:pPr>
      <w:r w:rsidRPr="000E04D0">
        <w:rPr>
          <w:color w:val="000000"/>
        </w:rPr>
        <w:t>L’attestation de Régularité fiscale valable au moment du dépôt des offres (Copie légalisée)</w:t>
      </w:r>
    </w:p>
    <w:p w14:paraId="41F9743A" w14:textId="74D5B4C1" w:rsidR="00343502" w:rsidRPr="000E04D0" w:rsidRDefault="0033679B" w:rsidP="000218E3">
      <w:pPr>
        <w:pStyle w:val="NormalWeb"/>
        <w:numPr>
          <w:ilvl w:val="0"/>
          <w:numId w:val="3"/>
        </w:numPr>
        <w:jc w:val="both"/>
        <w:rPr>
          <w:color w:val="000000"/>
        </w:rPr>
      </w:pPr>
      <w:r w:rsidRPr="000E04D0">
        <w:rPr>
          <w:color w:val="000000"/>
        </w:rPr>
        <w:t>L’attestation de régularité sociale CNPS valable</w:t>
      </w:r>
      <w:r w:rsidR="00A62B7A" w:rsidRPr="000E04D0">
        <w:rPr>
          <w:color w:val="000000"/>
        </w:rPr>
        <w:t xml:space="preserve"> </w:t>
      </w:r>
      <w:r w:rsidRPr="000E04D0">
        <w:rPr>
          <w:color w:val="000000"/>
        </w:rPr>
        <w:t>au moment du dépôt des offres (Copie légalisée)</w:t>
      </w:r>
    </w:p>
    <w:p w14:paraId="71DB6C84" w14:textId="513A9129" w:rsidR="00343502" w:rsidRPr="003C2946" w:rsidRDefault="00343502" w:rsidP="003A3E87">
      <w:pPr>
        <w:pStyle w:val="NormalWeb"/>
        <w:numPr>
          <w:ilvl w:val="0"/>
          <w:numId w:val="3"/>
        </w:numPr>
        <w:jc w:val="both"/>
        <w:rPr>
          <w:color w:val="000000"/>
        </w:rPr>
      </w:pPr>
      <w:r w:rsidRPr="00362165">
        <w:rPr>
          <w:color w:val="000000"/>
        </w:rPr>
        <w:t xml:space="preserve">Une attestation d’assurance responsabilité civile </w:t>
      </w:r>
      <w:r w:rsidR="00D47A79" w:rsidRPr="00362165">
        <w:rPr>
          <w:color w:val="000000"/>
        </w:rPr>
        <w:t xml:space="preserve">professionnelle </w:t>
      </w:r>
      <w:r w:rsidR="00D47A79" w:rsidRPr="00362165">
        <w:rPr>
          <w:b/>
          <w:bCs/>
          <w:color w:val="FF0000"/>
        </w:rPr>
        <w:t>Eliminatoire</w:t>
      </w:r>
      <w:r w:rsidRPr="00362165">
        <w:rPr>
          <w:color w:val="FF0000"/>
        </w:rPr>
        <w:t xml:space="preserve"> </w:t>
      </w:r>
    </w:p>
    <w:p w14:paraId="4EDFBF37" w14:textId="45844C58" w:rsidR="003C2946" w:rsidRPr="00362165" w:rsidRDefault="003C2946" w:rsidP="003A3E87">
      <w:pPr>
        <w:pStyle w:val="NormalWeb"/>
        <w:numPr>
          <w:ilvl w:val="0"/>
          <w:numId w:val="3"/>
        </w:numPr>
        <w:jc w:val="both"/>
        <w:rPr>
          <w:color w:val="000000"/>
        </w:rPr>
      </w:pPr>
      <w:r w:rsidRPr="003C2946">
        <w:rPr>
          <w:color w:val="000000"/>
        </w:rPr>
        <w:t>Un relevé d’identité bancaire</w:t>
      </w:r>
    </w:p>
    <w:p w14:paraId="15613CFE" w14:textId="1C013403" w:rsidR="0033679B" w:rsidRPr="00362165" w:rsidRDefault="0033679B" w:rsidP="003A3E87">
      <w:pPr>
        <w:pStyle w:val="NormalWeb"/>
        <w:numPr>
          <w:ilvl w:val="0"/>
          <w:numId w:val="3"/>
        </w:numPr>
        <w:jc w:val="both"/>
        <w:rPr>
          <w:color w:val="000000"/>
        </w:rPr>
      </w:pPr>
      <w:r w:rsidRPr="00362165">
        <w:rPr>
          <w:color w:val="000000"/>
        </w:rPr>
        <w:t>Le Dossier d’Appel d’Offres (DAO)</w:t>
      </w:r>
      <w:r w:rsidR="00A018C6" w:rsidRPr="00362165">
        <w:rPr>
          <w:color w:val="000000"/>
        </w:rPr>
        <w:t xml:space="preserve"> </w:t>
      </w:r>
      <w:r w:rsidRPr="00362165">
        <w:rPr>
          <w:color w:val="000000"/>
        </w:rPr>
        <w:t>: Un exemplaire Dossier d’appel d’offres sera joint à l’offre du soumissionnaire attestant, qu’il est supposé avoir pris connaissance de l’ensemble des conditions qui régissent cet appel d’offres. Ce document sera paraphé à chaque page par le soumissionnaire signataire de l’acte d’engagement, avec date, signature et cachet à la dernière page précédent les annexes.</w:t>
      </w:r>
    </w:p>
    <w:p w14:paraId="4E6DA7A7" w14:textId="77777777" w:rsidR="0033679B" w:rsidRPr="00362165" w:rsidRDefault="0033679B" w:rsidP="003A3E87">
      <w:pPr>
        <w:spacing w:before="120"/>
        <w:jc w:val="both"/>
        <w:rPr>
          <w:rFonts w:ascii="Times New Roman" w:hAnsi="Times New Roman" w:cs="Times New Roman"/>
          <w:b/>
          <w:bCs/>
          <w:color w:val="000000"/>
          <w:sz w:val="24"/>
          <w:szCs w:val="24"/>
        </w:rPr>
      </w:pPr>
      <w:r w:rsidRPr="00362165">
        <w:rPr>
          <w:rFonts w:ascii="Times New Roman" w:hAnsi="Times New Roman" w:cs="Times New Roman"/>
          <w:b/>
          <w:bCs/>
          <w:color w:val="000000"/>
          <w:sz w:val="24"/>
          <w:szCs w:val="24"/>
        </w:rPr>
        <w:t>Pour être titulaire du marché, l'attributaire devra présenter des attestations en cours de validité confirmant ses situations fiscale et sociale régulières à la date de notification de l'attribution.</w:t>
      </w:r>
    </w:p>
    <w:p w14:paraId="68049B70" w14:textId="40EBBFB8" w:rsidR="00B96669" w:rsidRDefault="0033679B" w:rsidP="003A3E87">
      <w:pPr>
        <w:spacing w:before="120"/>
        <w:jc w:val="both"/>
        <w:rPr>
          <w:rFonts w:ascii="Times New Roman" w:hAnsi="Times New Roman" w:cs="Times New Roman"/>
          <w:b/>
          <w:bCs/>
          <w:color w:val="000000"/>
          <w:sz w:val="24"/>
          <w:szCs w:val="24"/>
        </w:rPr>
      </w:pPr>
      <w:r w:rsidRPr="00362165">
        <w:rPr>
          <w:rFonts w:ascii="Times New Roman" w:hAnsi="Times New Roman" w:cs="Times New Roman"/>
          <w:b/>
          <w:bCs/>
          <w:color w:val="000000"/>
          <w:sz w:val="24"/>
          <w:szCs w:val="24"/>
        </w:rPr>
        <w:t>La non-production des pièces fiscale et sociale, dans un délai de cinq jours à compter de la date de notification de l'attribution, entraîne le retrait du marché en vue d'une réattribution.</w:t>
      </w:r>
    </w:p>
    <w:p w14:paraId="2F26D082" w14:textId="77777777" w:rsidR="00096F06" w:rsidRPr="00362165" w:rsidRDefault="00096F06" w:rsidP="003A3E87">
      <w:pPr>
        <w:spacing w:before="120"/>
        <w:jc w:val="both"/>
        <w:rPr>
          <w:rFonts w:ascii="Times New Roman" w:hAnsi="Times New Roman" w:cs="Times New Roman"/>
          <w:b/>
          <w:bCs/>
          <w:color w:val="000000"/>
          <w:sz w:val="24"/>
          <w:szCs w:val="24"/>
        </w:rPr>
      </w:pPr>
    </w:p>
    <w:p w14:paraId="320FDC1E" w14:textId="58187ADE" w:rsidR="002F2DF7" w:rsidRPr="00362165" w:rsidRDefault="002F2DF7" w:rsidP="003A3E87">
      <w:pPr>
        <w:pStyle w:val="Paragraphedeliste"/>
        <w:numPr>
          <w:ilvl w:val="0"/>
          <w:numId w:val="36"/>
        </w:numPr>
        <w:spacing w:before="120" w:after="0" w:line="240" w:lineRule="auto"/>
        <w:jc w:val="both"/>
        <w:rPr>
          <w:rFonts w:ascii="Times New Roman" w:hAnsi="Times New Roman" w:cs="Times New Roman"/>
          <w:b/>
          <w:color w:val="000000"/>
          <w:sz w:val="24"/>
          <w:szCs w:val="24"/>
          <w:lang w:val="fr-FR"/>
        </w:rPr>
      </w:pPr>
      <w:r w:rsidRPr="00362165">
        <w:rPr>
          <w:rFonts w:ascii="Times New Roman" w:hAnsi="Times New Roman" w:cs="Times New Roman"/>
          <w:b/>
          <w:color w:val="000000"/>
          <w:sz w:val="24"/>
          <w:szCs w:val="24"/>
          <w:lang w:val="fr-FR"/>
        </w:rPr>
        <w:t xml:space="preserve">Dossier financier </w:t>
      </w:r>
    </w:p>
    <w:p w14:paraId="257C2678" w14:textId="77777777" w:rsidR="002F2DF7" w:rsidRPr="00362165" w:rsidRDefault="002F2DF7" w:rsidP="003A3E87">
      <w:pPr>
        <w:pStyle w:val="NormalWeb"/>
        <w:numPr>
          <w:ilvl w:val="0"/>
          <w:numId w:val="3"/>
        </w:numPr>
        <w:jc w:val="both"/>
        <w:rPr>
          <w:color w:val="000000"/>
        </w:rPr>
      </w:pPr>
      <w:r w:rsidRPr="00362165">
        <w:rPr>
          <w:color w:val="000000"/>
        </w:rPr>
        <w:t>Attestation de non-faillite de l’année datant de moins de 03 mois au moment du dépôt des offres.</w:t>
      </w:r>
    </w:p>
    <w:p w14:paraId="574A1415" w14:textId="378B0091" w:rsidR="004533C7" w:rsidRPr="003C2946" w:rsidRDefault="002F2DF7" w:rsidP="003C2946">
      <w:pPr>
        <w:pStyle w:val="NormalWeb"/>
        <w:numPr>
          <w:ilvl w:val="0"/>
          <w:numId w:val="3"/>
        </w:numPr>
        <w:jc w:val="both"/>
        <w:rPr>
          <w:color w:val="000000"/>
        </w:rPr>
      </w:pPr>
      <w:bookmarkStart w:id="7" w:name="_Hlk94619401"/>
      <w:r w:rsidRPr="00362165">
        <w:rPr>
          <w:color w:val="000000"/>
        </w:rPr>
        <w:t xml:space="preserve">Capacité financière (annexe </w:t>
      </w:r>
      <w:r w:rsidR="00614078" w:rsidRPr="00362165">
        <w:rPr>
          <w:color w:val="000000"/>
        </w:rPr>
        <w:t>4</w:t>
      </w:r>
      <w:r w:rsidRPr="00362165">
        <w:rPr>
          <w:color w:val="000000"/>
        </w:rPr>
        <w:t>)</w:t>
      </w:r>
      <w:r w:rsidR="00A018C6" w:rsidRPr="00362165">
        <w:rPr>
          <w:color w:val="000000"/>
        </w:rPr>
        <w:t xml:space="preserve"> </w:t>
      </w:r>
      <w:r w:rsidRPr="00362165">
        <w:rPr>
          <w:color w:val="000000"/>
        </w:rPr>
        <w:t xml:space="preserve">: L’objectif de ce critère est de s’assurer de manière générale que le soumissionnaire a les moyens financiers suffisants pour mener à bien le marché. </w:t>
      </w:r>
      <w:r w:rsidR="00343502" w:rsidRPr="00362165">
        <w:rPr>
          <w:color w:val="000000"/>
        </w:rPr>
        <w:t xml:space="preserve">On se basera sur la progression du chiffre d’affaires (CAM) du soumissionnaire sur les trois dernières années. Le soumissionnaire devra Justifier d’un chiffre d’affaires </w:t>
      </w:r>
      <w:r w:rsidR="00A018C6" w:rsidRPr="00362165">
        <w:rPr>
          <w:color w:val="000000"/>
        </w:rPr>
        <w:t>minimum</w:t>
      </w:r>
      <w:r w:rsidR="00343502" w:rsidRPr="00362165">
        <w:rPr>
          <w:color w:val="000000"/>
        </w:rPr>
        <w:t xml:space="preserve"> moyen de </w:t>
      </w:r>
      <w:r w:rsidR="00B96669" w:rsidRPr="00362165">
        <w:rPr>
          <w:color w:val="000000"/>
        </w:rPr>
        <w:t xml:space="preserve">25 500 000 </w:t>
      </w:r>
      <w:r w:rsidR="00343502" w:rsidRPr="00362165">
        <w:rPr>
          <w:color w:val="000000"/>
        </w:rPr>
        <w:t>FCFA au cours des 3 dernières années</w:t>
      </w:r>
      <w:r w:rsidR="00926327" w:rsidRPr="00362165">
        <w:rPr>
          <w:color w:val="000000"/>
        </w:rPr>
        <w:t xml:space="preserve"> (201</w:t>
      </w:r>
      <w:r w:rsidR="00FC237C" w:rsidRPr="00362165">
        <w:rPr>
          <w:color w:val="000000"/>
        </w:rPr>
        <w:t>9</w:t>
      </w:r>
      <w:r w:rsidR="00926327" w:rsidRPr="00362165">
        <w:rPr>
          <w:color w:val="000000"/>
        </w:rPr>
        <w:t>-20</w:t>
      </w:r>
      <w:r w:rsidR="00FC237C" w:rsidRPr="00362165">
        <w:rPr>
          <w:color w:val="000000"/>
        </w:rPr>
        <w:t>20</w:t>
      </w:r>
      <w:r w:rsidR="00926327" w:rsidRPr="00362165">
        <w:rPr>
          <w:color w:val="000000"/>
        </w:rPr>
        <w:t>-202</w:t>
      </w:r>
      <w:r w:rsidR="00FC237C" w:rsidRPr="00362165">
        <w:rPr>
          <w:color w:val="000000"/>
        </w:rPr>
        <w:t>1</w:t>
      </w:r>
      <w:r w:rsidR="00926327" w:rsidRPr="00362165">
        <w:rPr>
          <w:color w:val="000000"/>
        </w:rPr>
        <w:t>)</w:t>
      </w:r>
      <w:r w:rsidR="00343502" w:rsidRPr="00362165">
        <w:rPr>
          <w:color w:val="000000"/>
        </w:rPr>
        <w:t>.</w:t>
      </w:r>
      <w:r w:rsidR="00FC237C" w:rsidRPr="00362165">
        <w:rPr>
          <w:color w:val="000000"/>
        </w:rPr>
        <w:t xml:space="preserve"> </w:t>
      </w:r>
      <w:r w:rsidR="00343502" w:rsidRPr="00362165">
        <w:rPr>
          <w:color w:val="000000"/>
        </w:rPr>
        <w:t>Le soumissionnaire devra transmettre l’extrait de ses états financiers de</w:t>
      </w:r>
      <w:r w:rsidR="00FC237C" w:rsidRPr="00362165">
        <w:rPr>
          <w:color w:val="000000"/>
        </w:rPr>
        <w:t xml:space="preserve"> ces 0</w:t>
      </w:r>
      <w:r w:rsidR="00343502" w:rsidRPr="00362165">
        <w:rPr>
          <w:color w:val="000000"/>
        </w:rPr>
        <w:t xml:space="preserve">3 dernières années déclarés aux impôts et / ou certifiés par les </w:t>
      </w:r>
      <w:r w:rsidR="00343502" w:rsidRPr="00362165">
        <w:rPr>
          <w:color w:val="000000"/>
        </w:rPr>
        <w:lastRenderedPageBreak/>
        <w:t>commissaires au compte qui présente son chiffre d’affaires. A défaut de la</w:t>
      </w:r>
      <w:r w:rsidR="004533C7">
        <w:rPr>
          <w:color w:val="000000"/>
        </w:rPr>
        <w:t xml:space="preserve"> </w:t>
      </w:r>
      <w:r w:rsidR="00343502" w:rsidRPr="00362165">
        <w:rPr>
          <w:color w:val="000000"/>
        </w:rPr>
        <w:t>transmission des états financiers, le soumissionnaire n’aura pas de point requis.</w:t>
      </w:r>
    </w:p>
    <w:p w14:paraId="53BE37CC" w14:textId="7178FBD8" w:rsidR="004533C7" w:rsidRPr="00A63552" w:rsidRDefault="004533C7" w:rsidP="00A63552">
      <w:pPr>
        <w:pStyle w:val="NormalWeb"/>
        <w:numPr>
          <w:ilvl w:val="0"/>
          <w:numId w:val="3"/>
        </w:numPr>
        <w:jc w:val="both"/>
        <w:rPr>
          <w:color w:val="000000"/>
        </w:rPr>
      </w:pPr>
      <w:r w:rsidRPr="00A75B89">
        <w:rPr>
          <w:color w:val="000000"/>
        </w:rPr>
        <w:t xml:space="preserve">Le Soumissionnaire devra démontrer qu’il a accès à des financements tels que des avoirs liquides, lignes de crédit, autre que l’avance de démarrage éventuelle à hauteur 12 750 000 FCFA. </w:t>
      </w:r>
    </w:p>
    <w:bookmarkEnd w:id="7"/>
    <w:p w14:paraId="7609F270" w14:textId="30740F68" w:rsidR="002F2DF7" w:rsidRPr="00362165" w:rsidRDefault="002F2DF7" w:rsidP="003A3E87">
      <w:pPr>
        <w:pStyle w:val="Paragraphedeliste"/>
        <w:numPr>
          <w:ilvl w:val="0"/>
          <w:numId w:val="36"/>
        </w:numPr>
        <w:spacing w:before="120" w:after="0" w:line="240" w:lineRule="auto"/>
        <w:jc w:val="both"/>
        <w:rPr>
          <w:rFonts w:ascii="Times New Roman" w:hAnsi="Times New Roman" w:cs="Times New Roman"/>
          <w:b/>
          <w:color w:val="000000"/>
          <w:sz w:val="24"/>
          <w:szCs w:val="24"/>
          <w:lang w:val="fr-FR"/>
        </w:rPr>
      </w:pPr>
      <w:r w:rsidRPr="00362165">
        <w:rPr>
          <w:rFonts w:ascii="Times New Roman" w:hAnsi="Times New Roman" w:cs="Times New Roman"/>
          <w:b/>
          <w:color w:val="000000"/>
          <w:sz w:val="24"/>
          <w:szCs w:val="24"/>
          <w:lang w:val="fr-FR"/>
        </w:rPr>
        <w:t>Dossier technique</w:t>
      </w:r>
    </w:p>
    <w:p w14:paraId="26DE6445" w14:textId="62E624A6" w:rsidR="00AD0F46" w:rsidRPr="0077481D" w:rsidRDefault="002F2DF7" w:rsidP="00A91BDD">
      <w:pPr>
        <w:pStyle w:val="NormalWeb"/>
        <w:numPr>
          <w:ilvl w:val="0"/>
          <w:numId w:val="3"/>
        </w:numPr>
        <w:spacing w:after="240" w:afterAutospacing="0"/>
        <w:ind w:left="896" w:hanging="357"/>
        <w:jc w:val="both"/>
        <w:rPr>
          <w:color w:val="000000"/>
        </w:rPr>
      </w:pPr>
      <w:r w:rsidRPr="0077481D">
        <w:rPr>
          <w:color w:val="000000"/>
        </w:rPr>
        <w:t xml:space="preserve">Description globale de la </w:t>
      </w:r>
      <w:r w:rsidR="00A018C6" w:rsidRPr="0077481D">
        <w:rPr>
          <w:color w:val="000000"/>
        </w:rPr>
        <w:t>prestation :</w:t>
      </w:r>
      <w:r w:rsidRPr="0077481D">
        <w:rPr>
          <w:color w:val="000000"/>
        </w:rPr>
        <w:t xml:space="preserve"> le </w:t>
      </w:r>
      <w:r w:rsidR="00FC26DF" w:rsidRPr="0077481D">
        <w:rPr>
          <w:color w:val="000000"/>
        </w:rPr>
        <w:t>S</w:t>
      </w:r>
      <w:r w:rsidRPr="0077481D">
        <w:rPr>
          <w:color w:val="000000"/>
        </w:rPr>
        <w:t xml:space="preserve">oumissionnaire devra faire </w:t>
      </w:r>
      <w:r w:rsidR="006C5D94" w:rsidRPr="0077481D">
        <w:rPr>
          <w:color w:val="000000"/>
        </w:rPr>
        <w:t xml:space="preserve">proposer un plan de travail contenant la qualité du programme proposé, la </w:t>
      </w:r>
      <w:r w:rsidR="00A018C6" w:rsidRPr="0077481D">
        <w:rPr>
          <w:color w:val="000000"/>
        </w:rPr>
        <w:t>méthodologie</w:t>
      </w:r>
      <w:r w:rsidR="006C5D94" w:rsidRPr="0077481D">
        <w:rPr>
          <w:color w:val="000000"/>
        </w:rPr>
        <w:t xml:space="preserve"> qu</w:t>
      </w:r>
      <w:r w:rsidR="00FC26DF" w:rsidRPr="0077481D">
        <w:rPr>
          <w:color w:val="000000"/>
        </w:rPr>
        <w:t>’il</w:t>
      </w:r>
      <w:r w:rsidR="006C5D94" w:rsidRPr="0077481D">
        <w:rPr>
          <w:color w:val="000000"/>
        </w:rPr>
        <w:t xml:space="preserve"> entend mettre en </w:t>
      </w:r>
      <w:r w:rsidR="00A018C6" w:rsidRPr="0077481D">
        <w:rPr>
          <w:color w:val="000000"/>
        </w:rPr>
        <w:t>place,</w:t>
      </w:r>
      <w:r w:rsidR="006C5D94" w:rsidRPr="0077481D">
        <w:rPr>
          <w:color w:val="000000"/>
        </w:rPr>
        <w:t xml:space="preserve"> le mode opératoire pour la</w:t>
      </w:r>
      <w:r w:rsidR="00B96669" w:rsidRPr="0077481D">
        <w:rPr>
          <w:color w:val="000000"/>
        </w:rPr>
        <w:t xml:space="preserve"> </w:t>
      </w:r>
      <w:r w:rsidR="00A018C6" w:rsidRPr="0077481D">
        <w:rPr>
          <w:color w:val="000000"/>
        </w:rPr>
        <w:t>réalisation</w:t>
      </w:r>
      <w:r w:rsidR="00B96669" w:rsidRPr="0077481D">
        <w:rPr>
          <w:color w:val="000000"/>
        </w:rPr>
        <w:t xml:space="preserve"> des travaux</w:t>
      </w:r>
      <w:r w:rsidR="006C5D94" w:rsidRPr="0077481D">
        <w:rPr>
          <w:color w:val="000000"/>
        </w:rPr>
        <w:t>,</w:t>
      </w:r>
      <w:r w:rsidR="00AD0F46" w:rsidRPr="0077481D">
        <w:rPr>
          <w:color w:val="000000"/>
        </w:rPr>
        <w:t xml:space="preserve"> le personnel, le matériel, les</w:t>
      </w:r>
      <w:r w:rsidR="006C5D94" w:rsidRPr="0077481D">
        <w:rPr>
          <w:color w:val="000000"/>
        </w:rPr>
        <w:t xml:space="preserve"> délais de</w:t>
      </w:r>
      <w:r w:rsidR="00B96669" w:rsidRPr="0077481D">
        <w:rPr>
          <w:color w:val="000000"/>
        </w:rPr>
        <w:t xml:space="preserve"> réalisation des travaux et de correction des imperfections</w:t>
      </w:r>
      <w:r w:rsidR="006C5D94" w:rsidRPr="0077481D">
        <w:rPr>
          <w:color w:val="000000"/>
        </w:rPr>
        <w:t>,</w:t>
      </w:r>
      <w:r w:rsidR="00B96669" w:rsidRPr="0077481D">
        <w:rPr>
          <w:color w:val="000000"/>
        </w:rPr>
        <w:t xml:space="preserve"> le respect du planning d’exécution établi.</w:t>
      </w:r>
    </w:p>
    <w:p w14:paraId="678C7164" w14:textId="3C703099" w:rsidR="004533C7" w:rsidRPr="00AD0F46" w:rsidRDefault="00AD0F46" w:rsidP="00AD0F46">
      <w:pPr>
        <w:pStyle w:val="Paragraphedeliste"/>
        <w:numPr>
          <w:ilvl w:val="0"/>
          <w:numId w:val="3"/>
        </w:numPr>
        <w:spacing w:after="0" w:line="240" w:lineRule="auto"/>
        <w:jc w:val="both"/>
        <w:rPr>
          <w:rFonts w:ascii="Times New Roman" w:hAnsi="Times New Roman" w:cs="Times New Roman"/>
          <w:b/>
          <w:bCs/>
          <w:sz w:val="24"/>
          <w:szCs w:val="24"/>
        </w:rPr>
      </w:pPr>
      <w:r w:rsidRPr="00AD0F46">
        <w:rPr>
          <w:rFonts w:ascii="Times New Roman" w:hAnsi="Times New Roman" w:cs="Times New Roman"/>
          <w:b/>
          <w:bCs/>
          <w:sz w:val="24"/>
          <w:szCs w:val="24"/>
        </w:rPr>
        <w:t>Personnel:</w:t>
      </w:r>
    </w:p>
    <w:p w14:paraId="11E6F574" w14:textId="77777777" w:rsidR="004533C7" w:rsidRPr="00362165" w:rsidRDefault="004533C7" w:rsidP="004533C7">
      <w:pPr>
        <w:spacing w:after="0" w:line="240" w:lineRule="auto"/>
        <w:ind w:left="192" w:firstLine="708"/>
        <w:jc w:val="both"/>
        <w:rPr>
          <w:rFonts w:ascii="Times New Roman" w:hAnsi="Times New Roman" w:cs="Times New Roman"/>
          <w:b/>
          <w:bCs/>
          <w:sz w:val="10"/>
          <w:szCs w:val="10"/>
        </w:rPr>
      </w:pPr>
    </w:p>
    <w:p w14:paraId="64631ABC" w14:textId="77777777" w:rsidR="004533C7" w:rsidRPr="00362165" w:rsidRDefault="004533C7" w:rsidP="00AD0F46">
      <w:pPr>
        <w:pStyle w:val="Paragraphedeliste"/>
        <w:spacing w:after="80"/>
        <w:ind w:left="896"/>
        <w:jc w:val="both"/>
        <w:rPr>
          <w:rFonts w:ascii="Times New Roman" w:hAnsi="Times New Roman" w:cs="Times New Roman"/>
          <w:sz w:val="24"/>
          <w:szCs w:val="24"/>
          <w:lang w:val="fr-FR"/>
        </w:rPr>
      </w:pPr>
      <w:r w:rsidRPr="00362165">
        <w:rPr>
          <w:rFonts w:ascii="Times New Roman" w:hAnsi="Times New Roman" w:cs="Times New Roman"/>
          <w:sz w:val="24"/>
          <w:szCs w:val="24"/>
          <w:lang w:val="fr-FR"/>
        </w:rPr>
        <w:t>Le Soumissionnaire doit établir qu’il dispose du personnel pour les positions-clés suivantes :</w:t>
      </w:r>
    </w:p>
    <w:p w14:paraId="490595F5" w14:textId="77777777" w:rsidR="004533C7" w:rsidRPr="00096F06" w:rsidRDefault="004533C7" w:rsidP="004533C7">
      <w:pPr>
        <w:pStyle w:val="Paragraphedeliste"/>
        <w:ind w:left="900"/>
        <w:jc w:val="both"/>
        <w:rPr>
          <w:rFonts w:ascii="Times New Roman" w:hAnsi="Times New Roman" w:cs="Times New Roman"/>
          <w:b/>
          <w:bCs/>
          <w:i/>
          <w:iCs/>
          <w:sz w:val="10"/>
          <w:szCs w:val="10"/>
          <w:u w:val="single"/>
          <w:lang w:val="fr-FR"/>
        </w:rPr>
      </w:pPr>
    </w:p>
    <w:p w14:paraId="7656B4E9" w14:textId="77777777" w:rsidR="004533C7" w:rsidRPr="00362165" w:rsidRDefault="004533C7" w:rsidP="004533C7">
      <w:pPr>
        <w:pStyle w:val="Paragraphedeliste"/>
        <w:ind w:left="900"/>
        <w:jc w:val="both"/>
        <w:rPr>
          <w:rFonts w:ascii="Times New Roman" w:hAnsi="Times New Roman" w:cs="Times New Roman"/>
          <w:sz w:val="24"/>
          <w:szCs w:val="24"/>
          <w:lang w:val="fr-FR"/>
        </w:rPr>
      </w:pPr>
      <w:r w:rsidRPr="00362165">
        <w:rPr>
          <w:rFonts w:ascii="Times New Roman" w:hAnsi="Times New Roman" w:cs="Times New Roman"/>
          <w:b/>
          <w:bCs/>
          <w:i/>
          <w:iCs/>
          <w:sz w:val="24"/>
          <w:szCs w:val="24"/>
          <w:u w:val="single"/>
          <w:lang w:val="fr-FR"/>
        </w:rPr>
        <w:t>CONDUCTEUR DES TRAVAUX :</w:t>
      </w:r>
      <w:r w:rsidRPr="00362165">
        <w:rPr>
          <w:rFonts w:ascii="Times New Roman" w:hAnsi="Times New Roman" w:cs="Times New Roman"/>
          <w:b/>
          <w:bCs/>
          <w:i/>
          <w:iCs/>
          <w:sz w:val="24"/>
          <w:szCs w:val="24"/>
          <w:lang w:val="fr-FR"/>
        </w:rPr>
        <w:t xml:space="preserve"> </w:t>
      </w:r>
      <w:r w:rsidRPr="00362165">
        <w:rPr>
          <w:rFonts w:ascii="Times New Roman" w:hAnsi="Times New Roman" w:cs="Times New Roman"/>
          <w:sz w:val="24"/>
          <w:szCs w:val="24"/>
          <w:lang w:val="fr-FR"/>
        </w:rPr>
        <w:t>Technicien Supérieur en Bâtiment</w:t>
      </w:r>
    </w:p>
    <w:p w14:paraId="776757D6" w14:textId="1F5F0650" w:rsidR="004533C7" w:rsidRPr="00362165" w:rsidRDefault="004533C7" w:rsidP="004533C7">
      <w:pPr>
        <w:pStyle w:val="Paragraphedeliste"/>
        <w:ind w:left="900"/>
        <w:jc w:val="both"/>
        <w:rPr>
          <w:rFonts w:ascii="Times New Roman" w:hAnsi="Times New Roman" w:cs="Times New Roman"/>
          <w:sz w:val="24"/>
          <w:szCs w:val="24"/>
          <w:lang w:val="fr-FR"/>
        </w:rPr>
      </w:pPr>
      <w:r w:rsidRPr="00362165">
        <w:rPr>
          <w:rFonts w:ascii="Times New Roman" w:hAnsi="Times New Roman" w:cs="Times New Roman"/>
          <w:sz w:val="24"/>
          <w:szCs w:val="24"/>
          <w:lang w:val="fr-FR"/>
        </w:rPr>
        <w:t>Au moins cinq (05) ans d’expérience dans les travaux de construction ou réhabilitation de bâtiments. Avoir participé à la réalisation d’au moins deux (</w:t>
      </w:r>
      <w:r w:rsidR="00003D55">
        <w:rPr>
          <w:rFonts w:ascii="Times New Roman" w:hAnsi="Times New Roman" w:cs="Times New Roman"/>
          <w:sz w:val="24"/>
          <w:szCs w:val="24"/>
          <w:lang w:val="fr-FR"/>
        </w:rPr>
        <w:t>0</w:t>
      </w:r>
      <w:r w:rsidRPr="00362165">
        <w:rPr>
          <w:rFonts w:ascii="Times New Roman" w:hAnsi="Times New Roman" w:cs="Times New Roman"/>
          <w:sz w:val="24"/>
          <w:szCs w:val="24"/>
          <w:lang w:val="fr-FR"/>
        </w:rPr>
        <w:t>2) projets de construction ou réhabilitation de bâtiments et de conteneurs en tant que conducteur des travaux.</w:t>
      </w:r>
    </w:p>
    <w:p w14:paraId="52A19D0F" w14:textId="77777777" w:rsidR="004533C7" w:rsidRPr="00362165" w:rsidRDefault="004533C7" w:rsidP="004533C7">
      <w:pPr>
        <w:pStyle w:val="Paragraphedeliste"/>
        <w:ind w:left="900"/>
        <w:jc w:val="both"/>
        <w:rPr>
          <w:rFonts w:ascii="Times New Roman" w:hAnsi="Times New Roman" w:cs="Times New Roman"/>
          <w:b/>
          <w:bCs/>
          <w:i/>
          <w:iCs/>
          <w:sz w:val="10"/>
          <w:szCs w:val="10"/>
          <w:u w:val="single"/>
          <w:lang w:val="fr-FR"/>
        </w:rPr>
      </w:pPr>
    </w:p>
    <w:p w14:paraId="1D132D15" w14:textId="77777777" w:rsidR="004533C7" w:rsidRPr="00362165" w:rsidRDefault="004533C7" w:rsidP="004533C7">
      <w:pPr>
        <w:pStyle w:val="Paragraphedeliste"/>
        <w:ind w:left="900"/>
        <w:jc w:val="both"/>
        <w:rPr>
          <w:rFonts w:ascii="Times New Roman" w:hAnsi="Times New Roman" w:cs="Times New Roman"/>
          <w:sz w:val="24"/>
          <w:szCs w:val="24"/>
          <w:lang w:val="fr-FR"/>
        </w:rPr>
      </w:pPr>
      <w:r w:rsidRPr="00362165">
        <w:rPr>
          <w:rFonts w:ascii="Times New Roman" w:hAnsi="Times New Roman" w:cs="Times New Roman"/>
          <w:b/>
          <w:bCs/>
          <w:i/>
          <w:iCs/>
          <w:sz w:val="24"/>
          <w:szCs w:val="24"/>
          <w:u w:val="single"/>
          <w:lang w:val="fr-FR"/>
        </w:rPr>
        <w:t>CHEF CHANTIER :</w:t>
      </w:r>
      <w:r w:rsidRPr="00362165">
        <w:rPr>
          <w:rFonts w:ascii="Times New Roman" w:hAnsi="Times New Roman" w:cs="Times New Roman"/>
          <w:sz w:val="24"/>
          <w:szCs w:val="24"/>
          <w:lang w:val="fr-FR"/>
        </w:rPr>
        <w:t xml:space="preserve">  Brevet de Technicien en Bâtiment</w:t>
      </w:r>
    </w:p>
    <w:p w14:paraId="03B52FF0" w14:textId="77777777" w:rsidR="004533C7" w:rsidRPr="00362165" w:rsidRDefault="004533C7" w:rsidP="004533C7">
      <w:pPr>
        <w:pStyle w:val="Paragraphedeliste"/>
        <w:ind w:left="900"/>
        <w:jc w:val="both"/>
        <w:rPr>
          <w:rFonts w:ascii="Times New Roman" w:hAnsi="Times New Roman" w:cs="Times New Roman"/>
          <w:sz w:val="24"/>
          <w:szCs w:val="24"/>
          <w:lang w:val="fr-FR"/>
        </w:rPr>
      </w:pPr>
      <w:r w:rsidRPr="00362165">
        <w:rPr>
          <w:rFonts w:ascii="Times New Roman" w:hAnsi="Times New Roman" w:cs="Times New Roman"/>
          <w:sz w:val="24"/>
          <w:szCs w:val="24"/>
          <w:lang w:val="fr-FR"/>
        </w:rPr>
        <w:t>Au moins trois (03) ans d’expérience dans les travaux de construction ou réhabilitation de bâtiments en tant que technicien. Avoir participé à la réalisation d’au moins deux (2) projets de construction ou réhabilitation de bâtiments et de conteneurs en tant que chef de chantier.</w:t>
      </w:r>
    </w:p>
    <w:p w14:paraId="58FCAB3B" w14:textId="39DBD9EC" w:rsidR="004533C7" w:rsidRPr="00AD0F46" w:rsidRDefault="004533C7" w:rsidP="00DE7F6A">
      <w:pPr>
        <w:pStyle w:val="Paragraphedeliste"/>
        <w:spacing w:after="0"/>
        <w:ind w:left="896"/>
        <w:jc w:val="both"/>
        <w:rPr>
          <w:rFonts w:ascii="Times New Roman" w:hAnsi="Times New Roman" w:cs="Times New Roman"/>
          <w:sz w:val="24"/>
          <w:szCs w:val="24"/>
          <w:lang w:val="fr-FR"/>
        </w:rPr>
      </w:pPr>
      <w:r w:rsidRPr="00AD0F46">
        <w:rPr>
          <w:rFonts w:ascii="Times New Roman" w:hAnsi="Times New Roman" w:cs="Times New Roman"/>
          <w:sz w:val="24"/>
          <w:szCs w:val="24"/>
          <w:lang w:val="fr-FR"/>
        </w:rPr>
        <w:t>Le Soumissionnaire doit fournir les détails concernant le personnel proposé et son expérience dans le domaine.</w:t>
      </w:r>
    </w:p>
    <w:p w14:paraId="328914B4" w14:textId="77777777" w:rsidR="00DE7F6A" w:rsidRDefault="00DE7F6A" w:rsidP="004533C7">
      <w:pPr>
        <w:pStyle w:val="Paragraphedeliste"/>
        <w:spacing w:after="0" w:line="240" w:lineRule="auto"/>
        <w:contextualSpacing w:val="0"/>
        <w:jc w:val="both"/>
        <w:rPr>
          <w:rFonts w:ascii="Times New Roman" w:hAnsi="Times New Roman" w:cs="Times New Roman"/>
          <w:b/>
          <w:bCs/>
          <w:lang w:val="fr-FR"/>
        </w:rPr>
      </w:pPr>
    </w:p>
    <w:p w14:paraId="447E5949" w14:textId="559E3CA3" w:rsidR="004533C7" w:rsidRPr="00891421" w:rsidRDefault="004533C7" w:rsidP="00891421">
      <w:pPr>
        <w:pStyle w:val="Paragraphedeliste"/>
        <w:numPr>
          <w:ilvl w:val="0"/>
          <w:numId w:val="46"/>
        </w:numPr>
        <w:spacing w:after="0" w:line="240" w:lineRule="auto"/>
        <w:ind w:left="993" w:hanging="426"/>
        <w:contextualSpacing w:val="0"/>
        <w:jc w:val="both"/>
        <w:rPr>
          <w:rFonts w:ascii="Times New Roman" w:hAnsi="Times New Roman" w:cs="Times New Roman"/>
          <w:b/>
          <w:bCs/>
          <w:sz w:val="24"/>
          <w:szCs w:val="24"/>
          <w:lang w:val="fr-FR"/>
        </w:rPr>
      </w:pPr>
      <w:r w:rsidRPr="00891421">
        <w:rPr>
          <w:rFonts w:ascii="Times New Roman" w:hAnsi="Times New Roman" w:cs="Times New Roman"/>
          <w:b/>
          <w:bCs/>
          <w:sz w:val="24"/>
          <w:szCs w:val="24"/>
          <w:lang w:val="fr-FR"/>
        </w:rPr>
        <w:t>Matériel</w:t>
      </w:r>
    </w:p>
    <w:p w14:paraId="3E3421E8" w14:textId="77777777" w:rsidR="004533C7" w:rsidRPr="00362165" w:rsidRDefault="004533C7" w:rsidP="004533C7">
      <w:pPr>
        <w:pStyle w:val="Paragraphedeliste"/>
        <w:spacing w:after="0" w:line="240" w:lineRule="auto"/>
        <w:contextualSpacing w:val="0"/>
        <w:jc w:val="both"/>
        <w:rPr>
          <w:rFonts w:ascii="Times New Roman" w:hAnsi="Times New Roman" w:cs="Times New Roman"/>
          <w:b/>
          <w:bCs/>
          <w:sz w:val="10"/>
          <w:szCs w:val="10"/>
          <w:lang w:val="fr-FR"/>
        </w:rPr>
      </w:pPr>
    </w:p>
    <w:p w14:paraId="710599B2" w14:textId="77777777" w:rsidR="004533C7" w:rsidRPr="00841326" w:rsidRDefault="004533C7" w:rsidP="00841326">
      <w:pPr>
        <w:spacing w:line="276" w:lineRule="auto"/>
        <w:jc w:val="both"/>
        <w:rPr>
          <w:rFonts w:ascii="Times New Roman" w:hAnsi="Times New Roman" w:cs="Times New Roman"/>
          <w:sz w:val="24"/>
          <w:szCs w:val="24"/>
        </w:rPr>
      </w:pPr>
      <w:r w:rsidRPr="00841326">
        <w:rPr>
          <w:rFonts w:ascii="Times New Roman" w:hAnsi="Times New Roman" w:cs="Times New Roman"/>
          <w:sz w:val="24"/>
          <w:szCs w:val="24"/>
        </w:rPr>
        <w:t>Pour l’exécution des travaux, le Soumissionnaire devra disposer des matériels suivants :</w:t>
      </w:r>
    </w:p>
    <w:p w14:paraId="7EE62863" w14:textId="77777777" w:rsidR="004533C7" w:rsidRPr="00A63552" w:rsidRDefault="004533C7" w:rsidP="004533C7">
      <w:pPr>
        <w:pStyle w:val="Paragraphedeliste"/>
        <w:numPr>
          <w:ilvl w:val="3"/>
          <w:numId w:val="38"/>
        </w:numPr>
        <w:spacing w:after="0" w:line="276" w:lineRule="auto"/>
        <w:ind w:left="851" w:hanging="284"/>
        <w:contextualSpacing w:val="0"/>
        <w:jc w:val="both"/>
        <w:rPr>
          <w:rFonts w:ascii="Times New Roman" w:hAnsi="Times New Roman" w:cs="Times New Roman"/>
          <w:sz w:val="24"/>
          <w:szCs w:val="24"/>
          <w:lang w:val="fr-FR"/>
        </w:rPr>
      </w:pPr>
      <w:r w:rsidRPr="00A63552">
        <w:rPr>
          <w:rFonts w:ascii="Times New Roman" w:hAnsi="Times New Roman" w:cs="Times New Roman"/>
          <w:sz w:val="24"/>
          <w:szCs w:val="24"/>
          <w:lang w:val="fr-FR"/>
        </w:rPr>
        <w:t>Un camion grue pour le déplacement du conteneur</w:t>
      </w:r>
    </w:p>
    <w:p w14:paraId="5EA85F5D" w14:textId="77777777" w:rsidR="004533C7" w:rsidRPr="00A63552" w:rsidRDefault="004533C7" w:rsidP="004533C7">
      <w:pPr>
        <w:pStyle w:val="Paragraphedeliste"/>
        <w:numPr>
          <w:ilvl w:val="3"/>
          <w:numId w:val="38"/>
        </w:numPr>
        <w:spacing w:after="0" w:line="276" w:lineRule="auto"/>
        <w:ind w:left="851" w:hanging="284"/>
        <w:contextualSpacing w:val="0"/>
        <w:jc w:val="both"/>
        <w:rPr>
          <w:rFonts w:ascii="Times New Roman" w:hAnsi="Times New Roman" w:cs="Times New Roman"/>
          <w:sz w:val="24"/>
          <w:szCs w:val="24"/>
          <w:lang w:val="fr-FR"/>
        </w:rPr>
      </w:pPr>
      <w:r w:rsidRPr="00A63552">
        <w:rPr>
          <w:rFonts w:ascii="Times New Roman" w:hAnsi="Times New Roman" w:cs="Times New Roman"/>
          <w:sz w:val="24"/>
          <w:szCs w:val="24"/>
          <w:lang w:val="fr-FR"/>
        </w:rPr>
        <w:t>Une bétonnière</w:t>
      </w:r>
    </w:p>
    <w:p w14:paraId="7C5F674C" w14:textId="77777777" w:rsidR="004533C7" w:rsidRPr="00A63552" w:rsidRDefault="004533C7" w:rsidP="004533C7">
      <w:pPr>
        <w:pStyle w:val="Paragraphedeliste"/>
        <w:numPr>
          <w:ilvl w:val="3"/>
          <w:numId w:val="38"/>
        </w:numPr>
        <w:spacing w:after="0" w:line="276" w:lineRule="auto"/>
        <w:ind w:left="851" w:hanging="284"/>
        <w:contextualSpacing w:val="0"/>
        <w:jc w:val="both"/>
        <w:rPr>
          <w:rFonts w:ascii="Times New Roman" w:hAnsi="Times New Roman" w:cs="Times New Roman"/>
          <w:sz w:val="24"/>
          <w:szCs w:val="24"/>
          <w:lang w:val="fr-FR"/>
        </w:rPr>
      </w:pPr>
      <w:r w:rsidRPr="00A63552">
        <w:rPr>
          <w:rFonts w:ascii="Times New Roman" w:hAnsi="Times New Roman" w:cs="Times New Roman"/>
          <w:sz w:val="24"/>
          <w:szCs w:val="24"/>
          <w:lang w:val="fr-FR"/>
        </w:rPr>
        <w:t xml:space="preserve">Un véhicule 4x4 Pick-up </w:t>
      </w:r>
    </w:p>
    <w:p w14:paraId="730AB9C1" w14:textId="77777777" w:rsidR="004533C7" w:rsidRPr="00A63552" w:rsidRDefault="004533C7" w:rsidP="004533C7">
      <w:pPr>
        <w:pStyle w:val="Paragraphedeliste"/>
        <w:numPr>
          <w:ilvl w:val="3"/>
          <w:numId w:val="38"/>
        </w:numPr>
        <w:spacing w:after="0" w:line="276" w:lineRule="auto"/>
        <w:ind w:left="851" w:hanging="284"/>
        <w:contextualSpacing w:val="0"/>
        <w:jc w:val="both"/>
        <w:rPr>
          <w:rFonts w:ascii="Times New Roman" w:hAnsi="Times New Roman" w:cs="Times New Roman"/>
          <w:sz w:val="24"/>
          <w:szCs w:val="24"/>
          <w:lang w:val="fr-FR"/>
        </w:rPr>
      </w:pPr>
      <w:r w:rsidRPr="00A63552">
        <w:rPr>
          <w:rFonts w:ascii="Times New Roman" w:hAnsi="Times New Roman" w:cs="Times New Roman"/>
          <w:sz w:val="24"/>
          <w:szCs w:val="24"/>
          <w:lang w:val="fr-FR"/>
        </w:rPr>
        <w:t>Autres matériels nécessaires pour l’exécution des travaux</w:t>
      </w:r>
    </w:p>
    <w:p w14:paraId="42B2FC78" w14:textId="2C847A8E" w:rsidR="004533C7" w:rsidRPr="00362165" w:rsidRDefault="00A63552" w:rsidP="004533C7">
      <w:pPr>
        <w:pStyle w:val="NormalWeb"/>
        <w:jc w:val="both"/>
        <w:rPr>
          <w:color w:val="000000"/>
        </w:rPr>
      </w:pPr>
      <w:r>
        <w:rPr>
          <w:color w:val="000000"/>
        </w:rPr>
        <w:t>Il devra prouver la possession ou la location des matériels ci-dessus.</w:t>
      </w:r>
    </w:p>
    <w:p w14:paraId="23685D22" w14:textId="77777777" w:rsidR="00D94942" w:rsidRPr="00362165" w:rsidRDefault="00D94942" w:rsidP="00891421">
      <w:pPr>
        <w:pStyle w:val="NormalWeb"/>
        <w:numPr>
          <w:ilvl w:val="0"/>
          <w:numId w:val="46"/>
        </w:numPr>
        <w:tabs>
          <w:tab w:val="left" w:pos="567"/>
        </w:tabs>
        <w:ind w:left="993" w:hanging="426"/>
        <w:jc w:val="both"/>
        <w:rPr>
          <w:b/>
          <w:bCs/>
          <w:color w:val="000000"/>
        </w:rPr>
      </w:pPr>
      <w:r w:rsidRPr="00362165">
        <w:rPr>
          <w:b/>
          <w:bCs/>
          <w:color w:val="000000"/>
        </w:rPr>
        <w:t>Expérience générale et spécifique :</w:t>
      </w:r>
    </w:p>
    <w:p w14:paraId="4AAD3B39" w14:textId="2DDB57A3" w:rsidR="0012669E" w:rsidRPr="005C4A1C" w:rsidRDefault="0012669E" w:rsidP="00CA2B21">
      <w:pPr>
        <w:pStyle w:val="NormalWeb"/>
        <w:ind w:left="709"/>
        <w:jc w:val="both"/>
        <w:rPr>
          <w:color w:val="000000"/>
        </w:rPr>
      </w:pPr>
      <w:r w:rsidRPr="005C4A1C">
        <w:rPr>
          <w:color w:val="000000"/>
        </w:rPr>
        <w:t>Le soumissionnaire devra prouver d’une expérience de marchés de travaux de construction à titre d’Entrepreneur au cours des cinq (05) dernières années (2017-2021) ou (2018-2022) qui précèdent la date limite de dépôt des soumissions. Cette expérience est évaluée à partir des Attestations de Bonne Exécution (ABE). On entend par projet les travaux de construction ou de réhabilitation de bâtiments et/ou de conteneurs.</w:t>
      </w:r>
    </w:p>
    <w:p w14:paraId="3F570AE7" w14:textId="15A18C62" w:rsidR="0012669E" w:rsidRPr="005C4A1C" w:rsidRDefault="0012669E" w:rsidP="00911E1D">
      <w:pPr>
        <w:pStyle w:val="NormalWeb"/>
        <w:ind w:left="900"/>
        <w:jc w:val="both"/>
        <w:rPr>
          <w:color w:val="000000"/>
        </w:rPr>
      </w:pPr>
      <w:r w:rsidRPr="005C4A1C">
        <w:rPr>
          <w:color w:val="000000"/>
        </w:rPr>
        <w:lastRenderedPageBreak/>
        <w:t xml:space="preserve">Avoir effectivement effectué en tant qu’entrepreneur, groupement, ou sous-traitant au moins trois (03) projets de travaux de construction, de réhabilitation de bâtiments et d’aménagement de conteneurs d’un montant de Quatorze millions (14 000 000) de francs CFA chacun, au cours des trois (03) dernières années (2019- 2021) ou (2020- 2022) qui précèdent la date limite de dépôt des soumissions, </w:t>
      </w:r>
      <w:r w:rsidR="00D94942" w:rsidRPr="005C4A1C">
        <w:rPr>
          <w:color w:val="000000"/>
        </w:rPr>
        <w:t xml:space="preserve">au moins </w:t>
      </w:r>
      <w:r w:rsidR="002A6F17" w:rsidRPr="005C4A1C">
        <w:rPr>
          <w:color w:val="000000"/>
        </w:rPr>
        <w:t>un</w:t>
      </w:r>
      <w:r w:rsidR="00D94942" w:rsidRPr="005C4A1C">
        <w:rPr>
          <w:color w:val="000000"/>
        </w:rPr>
        <w:t xml:space="preserve"> (0</w:t>
      </w:r>
      <w:r w:rsidR="002A6F17" w:rsidRPr="005C4A1C">
        <w:rPr>
          <w:color w:val="000000"/>
        </w:rPr>
        <w:t>1</w:t>
      </w:r>
      <w:r w:rsidR="00D94942" w:rsidRPr="005C4A1C">
        <w:rPr>
          <w:color w:val="000000"/>
        </w:rPr>
        <w:t xml:space="preserve">) </w:t>
      </w:r>
      <w:r w:rsidR="004B377C" w:rsidRPr="005C4A1C">
        <w:rPr>
          <w:color w:val="000000"/>
        </w:rPr>
        <w:t>projet</w:t>
      </w:r>
      <w:r w:rsidR="00D94942" w:rsidRPr="005C4A1C">
        <w:rPr>
          <w:color w:val="000000"/>
        </w:rPr>
        <w:t xml:space="preserve"> par année de nature similaire à l’objet du</w:t>
      </w:r>
      <w:r w:rsidR="00B96669" w:rsidRPr="005C4A1C">
        <w:rPr>
          <w:color w:val="000000"/>
        </w:rPr>
        <w:t xml:space="preserve"> marché. </w:t>
      </w:r>
    </w:p>
    <w:p w14:paraId="7316EC0C" w14:textId="563375B4" w:rsidR="004533C7" w:rsidRPr="005C4A1C" w:rsidRDefault="00D94942" w:rsidP="005C4A1C">
      <w:pPr>
        <w:pStyle w:val="NormalWeb"/>
        <w:jc w:val="both"/>
        <w:rPr>
          <w:color w:val="000000"/>
        </w:rPr>
      </w:pPr>
      <w:r w:rsidRPr="005C4A1C">
        <w:rPr>
          <w:color w:val="000000"/>
        </w:rPr>
        <w:t>Le soumissionnaire devra transmettre pour chaqu</w:t>
      </w:r>
      <w:r w:rsidR="00811625" w:rsidRPr="005C4A1C">
        <w:rPr>
          <w:color w:val="000000"/>
        </w:rPr>
        <w:t xml:space="preserve">e </w:t>
      </w:r>
      <w:r w:rsidR="00A018C6" w:rsidRPr="005C4A1C">
        <w:rPr>
          <w:color w:val="000000"/>
        </w:rPr>
        <w:t>référence</w:t>
      </w:r>
      <w:r w:rsidRPr="005C4A1C">
        <w:rPr>
          <w:color w:val="000000"/>
        </w:rPr>
        <w:t xml:space="preserve"> une </w:t>
      </w:r>
      <w:r w:rsidR="00A018C6" w:rsidRPr="005C4A1C">
        <w:rPr>
          <w:color w:val="000000"/>
        </w:rPr>
        <w:t>A</w:t>
      </w:r>
      <w:r w:rsidR="00811625" w:rsidRPr="005C4A1C">
        <w:rPr>
          <w:color w:val="000000"/>
        </w:rPr>
        <w:t xml:space="preserve">ttestation de </w:t>
      </w:r>
      <w:r w:rsidR="00A018C6" w:rsidRPr="005C4A1C">
        <w:rPr>
          <w:color w:val="000000"/>
        </w:rPr>
        <w:t>B</w:t>
      </w:r>
      <w:r w:rsidR="00811625" w:rsidRPr="005C4A1C">
        <w:rPr>
          <w:color w:val="000000"/>
        </w:rPr>
        <w:t xml:space="preserve">onne </w:t>
      </w:r>
      <w:r w:rsidR="00A018C6" w:rsidRPr="005C4A1C">
        <w:rPr>
          <w:color w:val="000000"/>
        </w:rPr>
        <w:t>Exécution</w:t>
      </w:r>
      <w:r w:rsidRPr="005C4A1C">
        <w:rPr>
          <w:color w:val="000000"/>
        </w:rPr>
        <w:t xml:space="preserve">. </w:t>
      </w:r>
      <w:r w:rsidR="00A018C6" w:rsidRPr="005C4A1C">
        <w:rPr>
          <w:color w:val="000000"/>
        </w:rPr>
        <w:t>Cf. Annexe</w:t>
      </w:r>
      <w:r w:rsidRPr="005C4A1C">
        <w:rPr>
          <w:color w:val="000000"/>
        </w:rPr>
        <w:t xml:space="preserve"> </w:t>
      </w:r>
      <w:r w:rsidR="00614078" w:rsidRPr="005C4A1C">
        <w:rPr>
          <w:color w:val="000000"/>
        </w:rPr>
        <w:t>5 et 6</w:t>
      </w:r>
      <w:bookmarkEnd w:id="6"/>
      <w:r w:rsidR="0012669E" w:rsidRPr="005C4A1C">
        <w:rPr>
          <w:color w:val="000000"/>
        </w:rPr>
        <w:t>, ou une copie du contrat signé par les deux (02) parties.</w:t>
      </w:r>
    </w:p>
    <w:p w14:paraId="55790FF6" w14:textId="77777777" w:rsidR="00A018C6" w:rsidRPr="00362165" w:rsidRDefault="00A018C6" w:rsidP="00A018C6">
      <w:pPr>
        <w:spacing w:line="276" w:lineRule="auto"/>
        <w:jc w:val="both"/>
        <w:rPr>
          <w:rFonts w:ascii="Times New Roman" w:hAnsi="Times New Roman" w:cs="Times New Roman"/>
          <w:sz w:val="24"/>
          <w:szCs w:val="24"/>
        </w:rPr>
      </w:pPr>
      <w:r w:rsidRPr="00362165">
        <w:rPr>
          <w:rFonts w:ascii="Times New Roman" w:hAnsi="Times New Roman" w:cs="Times New Roman"/>
          <w:b/>
          <w:bCs/>
          <w:sz w:val="24"/>
          <w:szCs w:val="24"/>
          <w:u w:val="single"/>
        </w:rPr>
        <w:t>Note importante :</w:t>
      </w:r>
      <w:r w:rsidRPr="00362165">
        <w:rPr>
          <w:rFonts w:ascii="Times New Roman" w:hAnsi="Times New Roman" w:cs="Times New Roman"/>
          <w:sz w:val="24"/>
          <w:szCs w:val="24"/>
        </w:rPr>
        <w:t xml:space="preserve"> Alliance Côte d’Ivoire procédera à la vérification des informations sur les personnes proposées par le Soumissionnaire (références, expériences, diplômes, travaux effectués) avant attribution du marché.</w:t>
      </w:r>
    </w:p>
    <w:p w14:paraId="20662B2F" w14:textId="5FAFEDFB" w:rsidR="00A018C6" w:rsidRPr="00362165" w:rsidRDefault="00A018C6" w:rsidP="00A018C6">
      <w:pPr>
        <w:spacing w:line="276" w:lineRule="auto"/>
        <w:jc w:val="both"/>
        <w:rPr>
          <w:rFonts w:ascii="Times New Roman" w:hAnsi="Times New Roman" w:cs="Times New Roman"/>
          <w:sz w:val="24"/>
          <w:szCs w:val="24"/>
        </w:rPr>
      </w:pPr>
      <w:r w:rsidRPr="00362165">
        <w:rPr>
          <w:rFonts w:ascii="Times New Roman" w:hAnsi="Times New Roman" w:cs="Times New Roman"/>
          <w:sz w:val="24"/>
          <w:szCs w:val="24"/>
        </w:rPr>
        <w:t>Alliance Côte d’Ivoire se réserve le droit d’écarter le Soumissionnaire ayant transmis de fausses informations relatives au personnel, ou d’annuler le marché si l’attribution a été déjà faite.</w:t>
      </w:r>
    </w:p>
    <w:p w14:paraId="0EA9527D" w14:textId="13F6B8DE" w:rsidR="004533C7" w:rsidRPr="004533C7" w:rsidRDefault="00A018C6" w:rsidP="00AD0F46">
      <w:pPr>
        <w:pStyle w:val="ps"/>
        <w:spacing w:line="276" w:lineRule="auto"/>
        <w:rPr>
          <w:szCs w:val="24"/>
        </w:rPr>
      </w:pPr>
      <w:r w:rsidRPr="0077481D">
        <w:rPr>
          <w:szCs w:val="24"/>
        </w:rPr>
        <w:t>L</w:t>
      </w:r>
      <w:r w:rsidR="0077481D" w:rsidRPr="0077481D">
        <w:rPr>
          <w:szCs w:val="24"/>
        </w:rPr>
        <w:t>’e</w:t>
      </w:r>
      <w:r w:rsidR="0077481D">
        <w:rPr>
          <w:szCs w:val="24"/>
        </w:rPr>
        <w:t>xpérience du Soumissionnaire étant un critère déterminant dans le choix du Prestataire,</w:t>
      </w:r>
      <w:r w:rsidRPr="00362165">
        <w:rPr>
          <w:szCs w:val="24"/>
        </w:rPr>
        <w:t xml:space="preserve"> </w:t>
      </w:r>
      <w:r w:rsidR="0077481D">
        <w:rPr>
          <w:szCs w:val="24"/>
        </w:rPr>
        <w:t>e</w:t>
      </w:r>
      <w:r w:rsidRPr="00362165">
        <w:rPr>
          <w:szCs w:val="24"/>
        </w:rPr>
        <w:t>n cas de changement de personnel (démission, licenciement, absences, congés, mort…), le Prestataire devra informer Alliance Côte d’Ivoire de la situation et le remplacer par une personne ayant les mêmes compétences, expériences, formation, niveaux…</w:t>
      </w:r>
    </w:p>
    <w:p w14:paraId="4583E955" w14:textId="77777777" w:rsidR="00096F06" w:rsidRPr="00096F06" w:rsidRDefault="00096F06" w:rsidP="00096F06">
      <w:pPr>
        <w:spacing w:after="0" w:line="276" w:lineRule="auto"/>
        <w:jc w:val="both"/>
        <w:rPr>
          <w:rFonts w:ascii="Times New Roman" w:hAnsi="Times New Roman" w:cs="Times New Roman"/>
          <w:sz w:val="10"/>
          <w:szCs w:val="10"/>
        </w:rPr>
      </w:pPr>
    </w:p>
    <w:p w14:paraId="12A00168" w14:textId="77777777" w:rsidR="00441412" w:rsidRPr="00362165" w:rsidRDefault="00441412" w:rsidP="00441412">
      <w:pPr>
        <w:pStyle w:val="Retraitcorpsdetexte"/>
        <w:spacing w:line="276" w:lineRule="auto"/>
        <w:ind w:left="0"/>
        <w:jc w:val="both"/>
        <w:rPr>
          <w:b/>
        </w:rPr>
      </w:pPr>
      <w:r w:rsidRPr="00362165">
        <w:rPr>
          <w:b/>
          <w:bCs/>
          <w:u w:val="single"/>
        </w:rPr>
        <w:t xml:space="preserve">Nombre de copies : </w:t>
      </w:r>
      <w:r w:rsidRPr="00362165">
        <w:t xml:space="preserve">Outre l’original de l’offre, le nombre de copies demandé est de </w:t>
      </w:r>
      <w:r w:rsidRPr="00362165">
        <w:rPr>
          <w:b/>
          <w:bCs/>
          <w:sz w:val="28"/>
          <w:szCs w:val="28"/>
        </w:rPr>
        <w:t>trois (03)</w:t>
      </w:r>
      <w:r w:rsidRPr="00362165">
        <w:t xml:space="preserve">. Le Soumissionnaire devra faire la différence entre le document original et les copies avec les mentions « ORIGINAL » et « COPIE ». </w:t>
      </w:r>
      <w:r w:rsidR="007E63C1" w:rsidRPr="00362165">
        <w:rPr>
          <w:b/>
        </w:rPr>
        <w:t>Tous ces documents devront être reliés (broché ou spirale)</w:t>
      </w:r>
    </w:p>
    <w:p w14:paraId="079AEA6E" w14:textId="440F1B88" w:rsidR="007E63C1" w:rsidRPr="00362165" w:rsidRDefault="007E63C1" w:rsidP="00441412">
      <w:pPr>
        <w:pStyle w:val="Retraitcorpsdetexte"/>
        <w:spacing w:line="276" w:lineRule="auto"/>
        <w:ind w:left="0"/>
        <w:jc w:val="both"/>
      </w:pPr>
      <w:r w:rsidRPr="00362165">
        <w:rPr>
          <w:b/>
          <w:color w:val="FF0000"/>
        </w:rPr>
        <w:t>Nous vous invitons au strict respect de l’ordre des documents selon la numérotation indiquée ci-dessus.</w:t>
      </w:r>
    </w:p>
    <w:p w14:paraId="59487CC7" w14:textId="0678CF7D" w:rsidR="007E63C1" w:rsidRPr="00362165" w:rsidRDefault="007E63C1" w:rsidP="003A3E87">
      <w:pPr>
        <w:spacing w:before="60"/>
        <w:jc w:val="both"/>
        <w:rPr>
          <w:rFonts w:ascii="Times New Roman" w:hAnsi="Times New Roman" w:cs="Times New Roman"/>
          <w:b/>
          <w:color w:val="FF0000"/>
          <w:sz w:val="24"/>
          <w:szCs w:val="24"/>
        </w:rPr>
      </w:pPr>
      <w:r w:rsidRPr="00362165">
        <w:rPr>
          <w:rFonts w:ascii="Times New Roman" w:hAnsi="Times New Roman" w:cs="Times New Roman"/>
          <w:b/>
          <w:color w:val="FF0000"/>
          <w:sz w:val="24"/>
          <w:szCs w:val="24"/>
        </w:rPr>
        <w:t>En cas de non-respect, votre offre sera rejetée pendant la séance d’ouverture, selon l’appréciation du comité.</w:t>
      </w:r>
      <w:r w:rsidR="00D560E2" w:rsidRPr="00362165">
        <w:rPr>
          <w:rFonts w:ascii="Times New Roman" w:hAnsi="Times New Roman" w:cs="Times New Roman"/>
          <w:b/>
          <w:color w:val="FF0000"/>
          <w:sz w:val="24"/>
          <w:szCs w:val="24"/>
        </w:rPr>
        <w:t xml:space="preserve"> </w:t>
      </w:r>
      <w:r w:rsidRPr="009C159D">
        <w:rPr>
          <w:rFonts w:ascii="Times New Roman" w:hAnsi="Times New Roman" w:cs="Times New Roman"/>
          <w:b/>
          <w:color w:val="FF0000"/>
          <w:sz w:val="24"/>
          <w:szCs w:val="24"/>
        </w:rPr>
        <w:t>Alliance Côte d’Ivoire se réserve le droit de vérifier l’authenticité des documents</w:t>
      </w:r>
      <w:r w:rsidR="00614078" w:rsidRPr="009C159D">
        <w:rPr>
          <w:rFonts w:ascii="Times New Roman" w:hAnsi="Times New Roman" w:cs="Times New Roman"/>
          <w:b/>
          <w:color w:val="FF0000"/>
          <w:sz w:val="24"/>
          <w:szCs w:val="24"/>
        </w:rPr>
        <w:t>.</w:t>
      </w:r>
    </w:p>
    <w:p w14:paraId="7A58BF96" w14:textId="77777777" w:rsidR="00441412" w:rsidRPr="00362165" w:rsidRDefault="00441412" w:rsidP="003A3E87">
      <w:pPr>
        <w:spacing w:before="60"/>
        <w:jc w:val="both"/>
        <w:rPr>
          <w:rFonts w:ascii="Times New Roman" w:hAnsi="Times New Roman" w:cs="Times New Roman"/>
          <w:b/>
          <w:color w:val="FF0000"/>
          <w:sz w:val="24"/>
          <w:szCs w:val="24"/>
        </w:rPr>
      </w:pPr>
    </w:p>
    <w:p w14:paraId="0CA0540A" w14:textId="2A98F08A" w:rsidR="00A112BF" w:rsidRPr="00362165" w:rsidRDefault="007E63C1" w:rsidP="003A3E87">
      <w:pPr>
        <w:pStyle w:val="Paragraphedeliste"/>
        <w:numPr>
          <w:ilvl w:val="0"/>
          <w:numId w:val="22"/>
        </w:numPr>
        <w:spacing w:before="60"/>
        <w:jc w:val="both"/>
        <w:rPr>
          <w:rFonts w:ascii="Times New Roman" w:hAnsi="Times New Roman" w:cs="Times New Roman"/>
          <w:b/>
          <w:sz w:val="24"/>
          <w:szCs w:val="24"/>
          <w:u w:val="single"/>
          <w:lang w:val="fr-FR"/>
        </w:rPr>
      </w:pPr>
      <w:r w:rsidRPr="00362165">
        <w:rPr>
          <w:rFonts w:ascii="Times New Roman" w:hAnsi="Times New Roman" w:cs="Times New Roman"/>
          <w:b/>
          <w:sz w:val="24"/>
          <w:szCs w:val="24"/>
          <w:u w:val="single"/>
          <w:lang w:val="fr-FR"/>
        </w:rPr>
        <w:t xml:space="preserve">Présentation des offres </w:t>
      </w:r>
    </w:p>
    <w:p w14:paraId="67BD3572" w14:textId="6EE30EA7" w:rsidR="00775AFA" w:rsidRPr="00362165" w:rsidRDefault="00775AFA" w:rsidP="003A3E87">
      <w:pPr>
        <w:tabs>
          <w:tab w:val="num" w:pos="2149"/>
        </w:tabs>
        <w:spacing w:before="60"/>
        <w:jc w:val="both"/>
        <w:rPr>
          <w:rFonts w:ascii="Times New Roman" w:hAnsi="Times New Roman" w:cs="Times New Roman"/>
          <w:sz w:val="24"/>
          <w:szCs w:val="24"/>
        </w:rPr>
      </w:pPr>
      <w:r w:rsidRPr="00362165">
        <w:rPr>
          <w:rFonts w:ascii="Times New Roman" w:hAnsi="Times New Roman" w:cs="Times New Roman"/>
          <w:sz w:val="24"/>
          <w:szCs w:val="24"/>
        </w:rPr>
        <w:t>Les offres devront être présentées de la façon suivante :</w:t>
      </w:r>
    </w:p>
    <w:p w14:paraId="60B849E0" w14:textId="1BCBC1C1" w:rsidR="00775AFA" w:rsidRPr="00362165" w:rsidRDefault="00775AFA" w:rsidP="003A3E87">
      <w:pPr>
        <w:numPr>
          <w:ilvl w:val="0"/>
          <w:numId w:val="4"/>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362165">
        <w:rPr>
          <w:rFonts w:ascii="Times New Roman" w:hAnsi="Times New Roman" w:cs="Times New Roman"/>
          <w:sz w:val="24"/>
          <w:szCs w:val="24"/>
        </w:rPr>
        <w:t>Une enveloppe des offres techniques dans laquelle le candidat placera l’original de son offre et toutes les copies, y compris les variantes éventuellement autorisées, portant la mention « </w:t>
      </w:r>
      <w:r w:rsidRPr="00362165">
        <w:rPr>
          <w:rFonts w:ascii="Times New Roman" w:hAnsi="Times New Roman" w:cs="Times New Roman"/>
          <w:b/>
          <w:sz w:val="24"/>
          <w:szCs w:val="24"/>
        </w:rPr>
        <w:t>OFFRE TECHNIQUE + NOM DE L’ENTREPRISE + APPEL D’OFFRE NATIONALE N° 2022/00</w:t>
      </w:r>
      <w:r w:rsidR="00D479AE" w:rsidRPr="00362165">
        <w:rPr>
          <w:rFonts w:ascii="Times New Roman" w:hAnsi="Times New Roman" w:cs="Times New Roman"/>
          <w:b/>
          <w:sz w:val="24"/>
          <w:szCs w:val="24"/>
        </w:rPr>
        <w:t>2</w:t>
      </w:r>
      <w:r w:rsidRPr="00362165">
        <w:rPr>
          <w:rFonts w:ascii="Times New Roman" w:hAnsi="Times New Roman" w:cs="Times New Roman"/>
          <w:b/>
          <w:sz w:val="24"/>
          <w:szCs w:val="24"/>
        </w:rPr>
        <w:t>-AON/</w:t>
      </w:r>
      <w:r w:rsidR="00D479AE" w:rsidRPr="00362165">
        <w:rPr>
          <w:rFonts w:ascii="Times New Roman" w:hAnsi="Times New Roman" w:cs="Times New Roman"/>
          <w:b/>
          <w:sz w:val="24"/>
          <w:szCs w:val="24"/>
        </w:rPr>
        <w:t>AMENG</w:t>
      </w:r>
      <w:r w:rsidRPr="00362165">
        <w:rPr>
          <w:rFonts w:ascii="Times New Roman" w:hAnsi="Times New Roman" w:cs="Times New Roman"/>
          <w:b/>
          <w:sz w:val="24"/>
          <w:szCs w:val="24"/>
        </w:rPr>
        <w:t>/ACI »</w:t>
      </w:r>
      <w:r w:rsidRPr="00362165">
        <w:rPr>
          <w:rFonts w:ascii="Times New Roman" w:eastAsia="Calibri" w:hAnsi="Times New Roman" w:cs="Times New Roman"/>
          <w:sz w:val="24"/>
          <w:szCs w:val="24"/>
        </w:rPr>
        <w:t xml:space="preserve"> </w:t>
      </w:r>
      <w:r w:rsidRPr="00362165">
        <w:rPr>
          <w:rFonts w:ascii="Times New Roman" w:hAnsi="Times New Roman" w:cs="Times New Roman"/>
          <w:sz w:val="24"/>
          <w:szCs w:val="24"/>
        </w:rPr>
        <w:t xml:space="preserve"> </w:t>
      </w:r>
    </w:p>
    <w:p w14:paraId="18F7130F" w14:textId="5215C63A" w:rsidR="00775AFA" w:rsidRPr="00362165" w:rsidRDefault="00775AFA" w:rsidP="003A3E87">
      <w:pPr>
        <w:numPr>
          <w:ilvl w:val="0"/>
          <w:numId w:val="4"/>
        </w:numPr>
        <w:overflowPunct w:val="0"/>
        <w:autoSpaceDE w:val="0"/>
        <w:autoSpaceDN w:val="0"/>
        <w:adjustRightInd w:val="0"/>
        <w:spacing w:before="60" w:after="0" w:line="240" w:lineRule="auto"/>
        <w:jc w:val="both"/>
        <w:textAlignment w:val="baseline"/>
        <w:rPr>
          <w:rFonts w:ascii="Times New Roman" w:hAnsi="Times New Roman" w:cs="Times New Roman"/>
          <w:sz w:val="24"/>
          <w:szCs w:val="24"/>
        </w:rPr>
      </w:pPr>
      <w:r w:rsidRPr="00362165">
        <w:rPr>
          <w:rFonts w:ascii="Times New Roman" w:hAnsi="Times New Roman" w:cs="Times New Roman"/>
          <w:sz w:val="24"/>
          <w:szCs w:val="24"/>
        </w:rPr>
        <w:t>Une enveloppe des offres financières portant la mention « </w:t>
      </w:r>
      <w:r w:rsidRPr="00362165">
        <w:rPr>
          <w:rFonts w:ascii="Times New Roman" w:hAnsi="Times New Roman" w:cs="Times New Roman"/>
          <w:b/>
          <w:sz w:val="24"/>
          <w:szCs w:val="24"/>
        </w:rPr>
        <w:t>OFFRE FINANCI</w:t>
      </w:r>
      <w:r w:rsidR="00811625" w:rsidRPr="00362165">
        <w:rPr>
          <w:rFonts w:ascii="Times New Roman" w:hAnsi="Times New Roman" w:cs="Times New Roman"/>
          <w:b/>
          <w:sz w:val="24"/>
          <w:szCs w:val="24"/>
        </w:rPr>
        <w:t>E</w:t>
      </w:r>
      <w:r w:rsidRPr="00362165">
        <w:rPr>
          <w:rFonts w:ascii="Times New Roman" w:hAnsi="Times New Roman" w:cs="Times New Roman"/>
          <w:b/>
          <w:sz w:val="24"/>
          <w:szCs w:val="24"/>
        </w:rPr>
        <w:t>RE + NOM DE L’ENTREPRISE + APPEL D’OFFRE NATIONALE N° 2022/00</w:t>
      </w:r>
      <w:r w:rsidR="00800161" w:rsidRPr="00362165">
        <w:rPr>
          <w:rFonts w:ascii="Times New Roman" w:hAnsi="Times New Roman" w:cs="Times New Roman"/>
          <w:b/>
          <w:sz w:val="24"/>
          <w:szCs w:val="24"/>
        </w:rPr>
        <w:t>2</w:t>
      </w:r>
      <w:r w:rsidRPr="00362165">
        <w:rPr>
          <w:rFonts w:ascii="Times New Roman" w:hAnsi="Times New Roman" w:cs="Times New Roman"/>
          <w:b/>
          <w:sz w:val="24"/>
          <w:szCs w:val="24"/>
        </w:rPr>
        <w:t>-AON/</w:t>
      </w:r>
      <w:r w:rsidR="00800161" w:rsidRPr="00362165">
        <w:rPr>
          <w:rFonts w:ascii="Times New Roman" w:hAnsi="Times New Roman" w:cs="Times New Roman"/>
          <w:b/>
          <w:sz w:val="24"/>
          <w:szCs w:val="24"/>
        </w:rPr>
        <w:t>AMENG</w:t>
      </w:r>
      <w:r w:rsidRPr="00362165">
        <w:rPr>
          <w:rFonts w:ascii="Times New Roman" w:hAnsi="Times New Roman" w:cs="Times New Roman"/>
          <w:b/>
          <w:sz w:val="24"/>
          <w:szCs w:val="24"/>
        </w:rPr>
        <w:t>/ACI </w:t>
      </w:r>
      <w:r w:rsidRPr="00362165">
        <w:rPr>
          <w:rFonts w:ascii="Times New Roman" w:hAnsi="Times New Roman" w:cs="Times New Roman"/>
          <w:sz w:val="24"/>
          <w:szCs w:val="24"/>
        </w:rPr>
        <w:t>». Les offres financières devront être transmises aussi sous format numérique sur une clé USB.</w:t>
      </w:r>
    </w:p>
    <w:p w14:paraId="59A2E384" w14:textId="77777777" w:rsidR="00775AFA" w:rsidRPr="00362165" w:rsidRDefault="00775AFA" w:rsidP="003A3E87">
      <w:pPr>
        <w:tabs>
          <w:tab w:val="num" w:pos="2149"/>
        </w:tabs>
        <w:spacing w:before="60"/>
        <w:jc w:val="both"/>
        <w:rPr>
          <w:rFonts w:ascii="Times New Roman" w:hAnsi="Times New Roman" w:cs="Times New Roman"/>
          <w:sz w:val="24"/>
          <w:szCs w:val="24"/>
        </w:rPr>
      </w:pPr>
      <w:r w:rsidRPr="00362165">
        <w:rPr>
          <w:rFonts w:ascii="Times New Roman" w:hAnsi="Times New Roman" w:cs="Times New Roman"/>
          <w:sz w:val="24"/>
          <w:szCs w:val="24"/>
        </w:rPr>
        <w:t xml:space="preserve">Les offres techniques et financières devront être rangées dans une grande enveloppe. L’enveloppe ou le contenant extérieur doit être fermé, de façon à ne pouvoir être ouvert qu’en </w:t>
      </w:r>
      <w:r w:rsidRPr="00362165">
        <w:rPr>
          <w:rFonts w:ascii="Times New Roman" w:hAnsi="Times New Roman" w:cs="Times New Roman"/>
          <w:sz w:val="24"/>
          <w:szCs w:val="24"/>
        </w:rPr>
        <w:lastRenderedPageBreak/>
        <w:t xml:space="preserve">séance. </w:t>
      </w:r>
      <w:r w:rsidRPr="00362165">
        <w:rPr>
          <w:rFonts w:ascii="Times New Roman" w:hAnsi="Times New Roman" w:cs="Times New Roman"/>
          <w:b/>
          <w:color w:val="FF0000"/>
          <w:sz w:val="24"/>
          <w:szCs w:val="24"/>
        </w:rPr>
        <w:t>L’enveloppe extérieure doit être anonyme, le nom de l’entreprise du soumissionnaire ne doit pas être porté sur l’enveloppe</w:t>
      </w:r>
      <w:r w:rsidRPr="00362165">
        <w:rPr>
          <w:rFonts w:ascii="Times New Roman" w:hAnsi="Times New Roman" w:cs="Times New Roman"/>
          <w:sz w:val="24"/>
          <w:szCs w:val="24"/>
        </w:rPr>
        <w:t>.</w:t>
      </w:r>
    </w:p>
    <w:p w14:paraId="3ABB3452" w14:textId="350C4A87" w:rsidR="005E1CD9" w:rsidRPr="00362165" w:rsidRDefault="00775AFA" w:rsidP="003A3E87">
      <w:pPr>
        <w:pStyle w:val="Retraitcorpsdetexte"/>
        <w:ind w:left="0"/>
        <w:jc w:val="both"/>
      </w:pPr>
      <w:r w:rsidRPr="00362165">
        <w:t>Cette enveloppe ou contenant ne doit porter aucune autre indication que celle à l’appel à concurrence auquel l’offre se rapporte, ainsi que la mention </w:t>
      </w:r>
      <w:r w:rsidRPr="00362165">
        <w:rPr>
          <w:b/>
        </w:rPr>
        <w:t>« </w:t>
      </w:r>
      <w:r w:rsidR="00800161" w:rsidRPr="00362165">
        <w:rPr>
          <w:b/>
          <w:bCs/>
        </w:rPr>
        <w:t>TRAVA</w:t>
      </w:r>
      <w:r w:rsidR="00800161" w:rsidRPr="00362165">
        <w:rPr>
          <w:rFonts w:eastAsia="Calibri"/>
          <w:b/>
          <w:bCs/>
          <w:lang w:eastAsia="en-US"/>
        </w:rPr>
        <w:t>UX DE REAMENAGEMENT DE L’ESPACE DE CONVIVIALITE DES PERSONNES USAGERES DE DROGUE DU CENTRE DE SANTE URBAIN DE COCODY QUARTIER COLOMBI</w:t>
      </w:r>
      <w:r w:rsidRPr="00362165">
        <w:rPr>
          <w:b/>
          <w:bCs/>
        </w:rPr>
        <w:t>-</w:t>
      </w:r>
      <w:r w:rsidRPr="00362165">
        <w:rPr>
          <w:b/>
        </w:rPr>
        <w:t>APPEL D’OFFRE NATIONALE N° 2022/00</w:t>
      </w:r>
      <w:r w:rsidR="00800161" w:rsidRPr="00362165">
        <w:rPr>
          <w:b/>
        </w:rPr>
        <w:t>2</w:t>
      </w:r>
      <w:r w:rsidRPr="00362165">
        <w:rPr>
          <w:b/>
        </w:rPr>
        <w:t>-AON/</w:t>
      </w:r>
      <w:r w:rsidR="00800161" w:rsidRPr="00362165">
        <w:rPr>
          <w:b/>
        </w:rPr>
        <w:t>AMENG</w:t>
      </w:r>
      <w:r w:rsidRPr="00362165">
        <w:rPr>
          <w:b/>
        </w:rPr>
        <w:t>/ACI – A N’OUVRIR QU’EN SEANCE PUBLIQUE »</w:t>
      </w:r>
      <w:r w:rsidRPr="00362165">
        <w:t>. Toutefois, si un soumissionnaire inscrit une mention autre que celle indiquée ci-dessus, cela n’entraînera pas le rejet de son offre. Ledit soumissionnaire sera responsable de toute manipulation que son offre pourrait subir.   Mais si le soumissionnaire inscrit le nom de son entreprise sur la grande enveloppe, son offre sera rejetée.</w:t>
      </w:r>
    </w:p>
    <w:p w14:paraId="100D9A39" w14:textId="77777777" w:rsidR="00A112BF" w:rsidRPr="00362165" w:rsidRDefault="00A112BF" w:rsidP="003A3E87">
      <w:pPr>
        <w:pStyle w:val="Retraitcorpsdetexte"/>
        <w:ind w:left="0"/>
        <w:jc w:val="both"/>
      </w:pPr>
    </w:p>
    <w:p w14:paraId="70D636A5" w14:textId="4058A40B" w:rsidR="005E1CD9" w:rsidRPr="00362165" w:rsidRDefault="005E1CD9" w:rsidP="003A3E87">
      <w:pPr>
        <w:pStyle w:val="Retraitcorpsdetexte"/>
        <w:numPr>
          <w:ilvl w:val="0"/>
          <w:numId w:val="22"/>
        </w:numPr>
        <w:jc w:val="both"/>
        <w:rPr>
          <w:b/>
          <w:bCs/>
          <w:u w:val="single"/>
        </w:rPr>
      </w:pPr>
      <w:r w:rsidRPr="00362165">
        <w:rPr>
          <w:b/>
          <w:bCs/>
          <w:u w:val="single"/>
        </w:rPr>
        <w:t>Observation concernant l’établissement de la proposition</w:t>
      </w:r>
    </w:p>
    <w:p w14:paraId="6F0979AD" w14:textId="77777777" w:rsidR="005E1CD9" w:rsidRPr="00362165" w:rsidRDefault="005E1CD9" w:rsidP="003A3E87">
      <w:pPr>
        <w:spacing w:after="0"/>
        <w:jc w:val="both"/>
        <w:rPr>
          <w:rFonts w:ascii="Times New Roman" w:eastAsia="Calibri" w:hAnsi="Times New Roman" w:cs="Times New Roman"/>
          <w:sz w:val="24"/>
          <w:szCs w:val="24"/>
        </w:rPr>
      </w:pPr>
      <w:r w:rsidRPr="00362165">
        <w:rPr>
          <w:rFonts w:ascii="Times New Roman" w:eastAsia="Calibri" w:hAnsi="Times New Roman" w:cs="Times New Roman"/>
          <w:sz w:val="24"/>
          <w:szCs w:val="24"/>
        </w:rPr>
        <w:t>Le soumissionnaire indiquera, en toutes lettres et en chiffres, dans son offre le montant total tel qu’il ressort du devis estimatif. En cas de discordance entre le montant exprimé en lettres et celui en chiffres, le montant minimum fera foi. Ce montant sera exprimé hors TVA.</w:t>
      </w:r>
    </w:p>
    <w:p w14:paraId="598DDED4" w14:textId="77777777" w:rsidR="005E1CD9" w:rsidRPr="00362165" w:rsidRDefault="005E1CD9" w:rsidP="003A3E87">
      <w:pPr>
        <w:spacing w:after="0"/>
        <w:jc w:val="both"/>
        <w:rPr>
          <w:rFonts w:ascii="Times New Roman" w:eastAsia="Calibri" w:hAnsi="Times New Roman" w:cs="Times New Roman"/>
          <w:sz w:val="24"/>
          <w:szCs w:val="24"/>
        </w:rPr>
      </w:pPr>
      <w:r w:rsidRPr="00362165">
        <w:rPr>
          <w:rFonts w:ascii="Times New Roman" w:eastAsia="Calibri" w:hAnsi="Times New Roman" w:cs="Times New Roman"/>
          <w:sz w:val="24"/>
          <w:szCs w:val="24"/>
        </w:rPr>
        <w:t>Le présent appel d’offre est soumis aux droits, taxes et impôts exigibles en Côte d’Ivoire. Toutefois la partie fiscale de l’opération en ce qui concerne la TVA, est prise en charge par l’Etat de Côte d’Ivoire en application de la Décision N° 284/MEF/CT.11 du 26 Novembre 2007 autorisant l’exonération de la taxe sur la valeur ajoutée (TVA) et l’exemption du paiement des droits et taxes d’entrée pour les interventions en Côte d’Ivoire du Fonds Mondial de la lutte contre le Sida et du Plan du Président des Etats Unis pour la lutte contre le Sida (PEPFAR).</w:t>
      </w:r>
    </w:p>
    <w:p w14:paraId="32AA43F5" w14:textId="77777777" w:rsidR="005E1CD9" w:rsidRPr="00362165" w:rsidRDefault="005E1CD9" w:rsidP="003A3E87">
      <w:pPr>
        <w:spacing w:after="0"/>
        <w:jc w:val="both"/>
        <w:rPr>
          <w:rFonts w:ascii="Times New Roman" w:hAnsi="Times New Roman" w:cs="Times New Roman"/>
          <w:sz w:val="24"/>
          <w:szCs w:val="24"/>
        </w:rPr>
      </w:pPr>
    </w:p>
    <w:p w14:paraId="48FDD8C8" w14:textId="77777777" w:rsidR="005E1CD9" w:rsidRPr="00362165" w:rsidRDefault="005E1CD9" w:rsidP="003A3E87">
      <w:pPr>
        <w:spacing w:after="0"/>
        <w:jc w:val="both"/>
        <w:rPr>
          <w:rFonts w:ascii="Times New Roman" w:hAnsi="Times New Roman" w:cs="Times New Roman"/>
          <w:b/>
          <w:color w:val="FF0000"/>
          <w:sz w:val="24"/>
          <w:szCs w:val="24"/>
          <w:u w:val="single"/>
        </w:rPr>
      </w:pPr>
      <w:r w:rsidRPr="00362165">
        <w:rPr>
          <w:rFonts w:ascii="Times New Roman" w:hAnsi="Times New Roman" w:cs="Times New Roman"/>
          <w:b/>
          <w:color w:val="FF0000"/>
          <w:sz w:val="24"/>
          <w:szCs w:val="24"/>
          <w:u w:val="single"/>
        </w:rPr>
        <w:t>NOTE IMPORTANTE</w:t>
      </w:r>
    </w:p>
    <w:p w14:paraId="4D725522" w14:textId="77777777" w:rsidR="005E1CD9" w:rsidRPr="00362165" w:rsidRDefault="005E1CD9" w:rsidP="003A3E87">
      <w:pPr>
        <w:spacing w:after="0"/>
        <w:jc w:val="both"/>
        <w:rPr>
          <w:rFonts w:ascii="Times New Roman" w:hAnsi="Times New Roman" w:cs="Times New Roman"/>
          <w:sz w:val="24"/>
          <w:szCs w:val="24"/>
        </w:rPr>
      </w:pPr>
    </w:p>
    <w:p w14:paraId="50F1A62C" w14:textId="49F43C71" w:rsidR="00441412" w:rsidRPr="00362165" w:rsidRDefault="005E1CD9"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Les documents, quantitatifs et estimatifs, dûment remplis, devront être tapés dans le cadre original (ou sur une photocopie) ou sous tout autre document conforme au quantitatif qui a été remis aux Entreprises dans le dossier d’appel d’offres. Toutes modifications sur les postes ou sur les quantités devront être portées dans un document annexe qui sera joint à ces documents.</w:t>
      </w:r>
    </w:p>
    <w:p w14:paraId="236B71E7" w14:textId="77777777" w:rsidR="00441412" w:rsidRPr="00096F06" w:rsidRDefault="00441412" w:rsidP="003A3E87">
      <w:pPr>
        <w:spacing w:after="0"/>
        <w:jc w:val="both"/>
        <w:rPr>
          <w:rFonts w:ascii="Times New Roman" w:hAnsi="Times New Roman" w:cs="Times New Roman"/>
          <w:sz w:val="10"/>
          <w:szCs w:val="10"/>
        </w:rPr>
      </w:pPr>
    </w:p>
    <w:p w14:paraId="654B396F" w14:textId="74740ED4" w:rsidR="00767CAA" w:rsidRPr="00362165" w:rsidRDefault="005E1CD9" w:rsidP="00441412">
      <w:pPr>
        <w:pStyle w:val="Paragraphedeliste"/>
        <w:numPr>
          <w:ilvl w:val="0"/>
          <w:numId w:val="22"/>
        </w:numPr>
        <w:spacing w:after="0"/>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 xml:space="preserve">Vérification et analyse des offres </w:t>
      </w:r>
    </w:p>
    <w:p w14:paraId="10026D50" w14:textId="77777777" w:rsidR="005E1CD9" w:rsidRPr="00362165" w:rsidRDefault="005E1CD9" w:rsidP="003A3E87">
      <w:pPr>
        <w:jc w:val="both"/>
        <w:rPr>
          <w:rFonts w:ascii="Times New Roman" w:hAnsi="Times New Roman" w:cs="Times New Roman"/>
          <w:sz w:val="24"/>
          <w:szCs w:val="24"/>
        </w:rPr>
      </w:pPr>
      <w:r w:rsidRPr="00362165">
        <w:rPr>
          <w:rFonts w:ascii="Times New Roman" w:hAnsi="Times New Roman" w:cs="Times New Roman"/>
          <w:sz w:val="24"/>
          <w:szCs w:val="24"/>
        </w:rPr>
        <w:t>Sur demande du rapporteur, avec l’accord d’Alliance Cote d’Ivoire, les soumissionnaires devront fournir par écrit, dans le délai imparti, tous les renseignements complémentaires éventuellement nécessaires jugés utiles. Ces renseignements ne doivent en rien modifier l’offre de base.</w:t>
      </w:r>
    </w:p>
    <w:p w14:paraId="48284B09" w14:textId="77777777" w:rsidR="005E1CD9" w:rsidRPr="00362165" w:rsidRDefault="005E1CD9" w:rsidP="003A3E87">
      <w:pPr>
        <w:jc w:val="both"/>
        <w:rPr>
          <w:rFonts w:ascii="Times New Roman" w:hAnsi="Times New Roman" w:cs="Times New Roman"/>
          <w:sz w:val="24"/>
          <w:szCs w:val="24"/>
        </w:rPr>
      </w:pPr>
      <w:r w:rsidRPr="00362165">
        <w:rPr>
          <w:rFonts w:ascii="Times New Roman" w:hAnsi="Times New Roman" w:cs="Times New Roman"/>
          <w:sz w:val="24"/>
          <w:szCs w:val="24"/>
        </w:rPr>
        <w:t>Une procédure en deux étapes est adoptée pour l’évaluation des offres. L’évaluation technique est menée en premier, suivie de l’évaluation financière.</w:t>
      </w:r>
    </w:p>
    <w:p w14:paraId="74DEE4E8" w14:textId="27430B26" w:rsidR="007E63C1" w:rsidRPr="00362165" w:rsidRDefault="005E1CD9" w:rsidP="00096F06">
      <w:pPr>
        <w:pStyle w:val="Paragraphedeliste"/>
        <w:numPr>
          <w:ilvl w:val="0"/>
          <w:numId w:val="20"/>
        </w:numPr>
        <w:spacing w:before="60" w:after="0"/>
        <w:ind w:left="714" w:hanging="357"/>
        <w:jc w:val="both"/>
        <w:rPr>
          <w:rFonts w:ascii="Times New Roman" w:hAnsi="Times New Roman" w:cs="Times New Roman"/>
          <w:bCs/>
          <w:sz w:val="24"/>
          <w:szCs w:val="24"/>
          <w:u w:val="single"/>
          <w:lang w:val="fr-FR"/>
        </w:rPr>
      </w:pPr>
      <w:r w:rsidRPr="00362165">
        <w:rPr>
          <w:rFonts w:ascii="Times New Roman" w:hAnsi="Times New Roman" w:cs="Times New Roman"/>
          <w:bCs/>
          <w:sz w:val="24"/>
          <w:szCs w:val="24"/>
          <w:u w:val="single"/>
          <w:lang w:val="fr-FR"/>
        </w:rPr>
        <w:t xml:space="preserve">Analyse des offres techniques </w:t>
      </w:r>
    </w:p>
    <w:p w14:paraId="53F5B055" w14:textId="6255AD83" w:rsidR="005E1CD9" w:rsidRPr="00362165" w:rsidRDefault="005E1CD9" w:rsidP="003A3E87">
      <w:pPr>
        <w:jc w:val="both"/>
        <w:rPr>
          <w:rFonts w:ascii="Times New Roman" w:hAnsi="Times New Roman" w:cs="Times New Roman"/>
          <w:sz w:val="24"/>
          <w:szCs w:val="24"/>
        </w:rPr>
      </w:pPr>
      <w:r w:rsidRPr="00362165">
        <w:rPr>
          <w:rFonts w:ascii="Times New Roman" w:hAnsi="Times New Roman" w:cs="Times New Roman"/>
          <w:sz w:val="24"/>
          <w:szCs w:val="24"/>
        </w:rPr>
        <w:t xml:space="preserve">La Commission de jugement des offres désigné par Alliance Cote d’Ivoire procédera à l'évaluation technique au moyen des critères et du système de points spécifiés dans l’annexe </w:t>
      </w:r>
      <w:r w:rsidR="00614078" w:rsidRPr="00362165">
        <w:rPr>
          <w:rFonts w:ascii="Times New Roman" w:hAnsi="Times New Roman" w:cs="Times New Roman"/>
          <w:sz w:val="24"/>
          <w:szCs w:val="24"/>
        </w:rPr>
        <w:t>7.</w:t>
      </w:r>
      <w:r w:rsidRPr="00362165">
        <w:rPr>
          <w:rFonts w:ascii="Times New Roman" w:hAnsi="Times New Roman" w:cs="Times New Roman"/>
          <w:sz w:val="24"/>
          <w:szCs w:val="24"/>
        </w:rPr>
        <w:t xml:space="preserve"> Chaque proposition conforme recevra une note technique (Nt). Un soumissionnaire dont l’offre n’est pas retenue ne peut contester, pour quelque motif que ce soit, le bien-fondé de ce rejet.</w:t>
      </w:r>
    </w:p>
    <w:p w14:paraId="13B526AD" w14:textId="7D1F2D77" w:rsidR="005E1CD9" w:rsidRPr="00362165" w:rsidRDefault="005E1CD9" w:rsidP="003A3E87">
      <w:pPr>
        <w:pStyle w:val="Paragraphedeliste"/>
        <w:numPr>
          <w:ilvl w:val="0"/>
          <w:numId w:val="20"/>
        </w:numPr>
        <w:jc w:val="both"/>
        <w:rPr>
          <w:rFonts w:ascii="Times New Roman" w:hAnsi="Times New Roman" w:cs="Times New Roman"/>
          <w:sz w:val="24"/>
          <w:szCs w:val="24"/>
          <w:u w:val="single"/>
          <w:lang w:val="fr-FR"/>
        </w:rPr>
      </w:pPr>
      <w:r w:rsidRPr="00362165">
        <w:rPr>
          <w:rFonts w:ascii="Times New Roman" w:hAnsi="Times New Roman" w:cs="Times New Roman"/>
          <w:sz w:val="24"/>
          <w:szCs w:val="24"/>
          <w:u w:val="single"/>
          <w:lang w:val="fr-FR"/>
        </w:rPr>
        <w:t>Analyse des offres financières</w:t>
      </w:r>
    </w:p>
    <w:p w14:paraId="4EC83561" w14:textId="77777777" w:rsidR="007841AD" w:rsidRPr="00362165" w:rsidRDefault="007841AD"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lastRenderedPageBreak/>
        <w:t>Pour l’analyse, les offres des entreprises seront rectifiées comptablement et alignées sur les mêmes prestations correspondant au dossier de consultation dans son intégralité.</w:t>
      </w:r>
    </w:p>
    <w:p w14:paraId="71B4A31A" w14:textId="77777777" w:rsidR="007841AD" w:rsidRPr="00362165" w:rsidRDefault="007841AD" w:rsidP="003A3E87">
      <w:pPr>
        <w:spacing w:after="0"/>
        <w:ind w:left="709"/>
        <w:jc w:val="both"/>
        <w:rPr>
          <w:rFonts w:ascii="Times New Roman" w:hAnsi="Times New Roman" w:cs="Times New Roman"/>
          <w:sz w:val="10"/>
          <w:szCs w:val="10"/>
          <w:u w:val="single"/>
        </w:rPr>
      </w:pPr>
    </w:p>
    <w:p w14:paraId="39E2069F" w14:textId="77777777" w:rsidR="007841AD" w:rsidRPr="00362165" w:rsidRDefault="007841AD" w:rsidP="003A3E87">
      <w:pPr>
        <w:spacing w:after="0"/>
        <w:ind w:left="709"/>
        <w:jc w:val="both"/>
        <w:rPr>
          <w:rFonts w:ascii="Times New Roman" w:hAnsi="Times New Roman" w:cs="Times New Roman"/>
          <w:sz w:val="24"/>
          <w:szCs w:val="24"/>
          <w:u w:val="single"/>
        </w:rPr>
      </w:pPr>
      <w:r w:rsidRPr="00362165">
        <w:rPr>
          <w:rFonts w:ascii="Times New Roman" w:hAnsi="Times New Roman" w:cs="Times New Roman"/>
          <w:sz w:val="24"/>
          <w:szCs w:val="24"/>
          <w:u w:val="single"/>
        </w:rPr>
        <w:t>Erreurs comptables</w:t>
      </w:r>
    </w:p>
    <w:p w14:paraId="2F24C413" w14:textId="77777777" w:rsidR="007841AD" w:rsidRPr="00362165" w:rsidRDefault="007841AD" w:rsidP="003A3E87">
      <w:pPr>
        <w:spacing w:after="0"/>
        <w:ind w:left="709"/>
        <w:jc w:val="both"/>
        <w:rPr>
          <w:rFonts w:ascii="Times New Roman" w:hAnsi="Times New Roman" w:cs="Times New Roman"/>
          <w:sz w:val="24"/>
          <w:szCs w:val="24"/>
        </w:rPr>
      </w:pPr>
      <w:r w:rsidRPr="00362165">
        <w:rPr>
          <w:rFonts w:ascii="Times New Roman" w:hAnsi="Times New Roman" w:cs="Times New Roman"/>
          <w:sz w:val="24"/>
          <w:szCs w:val="24"/>
        </w:rPr>
        <w:t>La Commission de jugement des offres vérifiera ensuite les calculs arithmétiques du devis estimatif. Pour ce faire :</w:t>
      </w:r>
    </w:p>
    <w:p w14:paraId="3082DD3A" w14:textId="77777777" w:rsidR="007841AD" w:rsidRPr="00362165" w:rsidRDefault="007841AD" w:rsidP="003A3E87">
      <w:pPr>
        <w:numPr>
          <w:ilvl w:val="0"/>
          <w:numId w:val="21"/>
        </w:numPr>
        <w:overflowPunct w:val="0"/>
        <w:autoSpaceDE w:val="0"/>
        <w:autoSpaceDN w:val="0"/>
        <w:adjustRightInd w:val="0"/>
        <w:spacing w:after="0" w:line="240" w:lineRule="auto"/>
        <w:ind w:left="1069"/>
        <w:jc w:val="both"/>
        <w:textAlignment w:val="baseline"/>
        <w:rPr>
          <w:rFonts w:ascii="Times New Roman" w:hAnsi="Times New Roman" w:cs="Times New Roman"/>
          <w:sz w:val="24"/>
          <w:szCs w:val="24"/>
        </w:rPr>
      </w:pPr>
      <w:r w:rsidRPr="00362165">
        <w:rPr>
          <w:rFonts w:ascii="Times New Roman" w:hAnsi="Times New Roman" w:cs="Times New Roman"/>
          <w:sz w:val="24"/>
          <w:szCs w:val="24"/>
        </w:rPr>
        <w:t>Le montant résultant de la multiplication du prix unitaire par la quantité correspondante dans le devis estimatif sera corrigé.</w:t>
      </w:r>
    </w:p>
    <w:p w14:paraId="276DC91F" w14:textId="77777777" w:rsidR="007841AD" w:rsidRPr="00362165" w:rsidRDefault="007841AD" w:rsidP="003A3E87">
      <w:pPr>
        <w:numPr>
          <w:ilvl w:val="0"/>
          <w:numId w:val="21"/>
        </w:numPr>
        <w:overflowPunct w:val="0"/>
        <w:autoSpaceDE w:val="0"/>
        <w:autoSpaceDN w:val="0"/>
        <w:adjustRightInd w:val="0"/>
        <w:spacing w:after="0" w:line="240" w:lineRule="auto"/>
        <w:ind w:left="1069"/>
        <w:jc w:val="both"/>
        <w:textAlignment w:val="baseline"/>
        <w:rPr>
          <w:rFonts w:ascii="Times New Roman" w:hAnsi="Times New Roman" w:cs="Times New Roman"/>
          <w:sz w:val="24"/>
          <w:szCs w:val="24"/>
        </w:rPr>
      </w:pPr>
      <w:r w:rsidRPr="00362165">
        <w:rPr>
          <w:rFonts w:ascii="Times New Roman" w:hAnsi="Times New Roman" w:cs="Times New Roman"/>
          <w:sz w:val="24"/>
          <w:szCs w:val="24"/>
        </w:rPr>
        <w:t>Le soumissionnaire n’a pas le droit de modifier les quantités données dans le devis estimatif. Si le cas se présente, la commission d’évaluation rétablira d’office le chiffre initial.</w:t>
      </w:r>
    </w:p>
    <w:p w14:paraId="39C975F1" w14:textId="77777777" w:rsidR="007841AD" w:rsidRPr="00362165" w:rsidRDefault="007841AD" w:rsidP="003A3E87">
      <w:pPr>
        <w:spacing w:after="0"/>
        <w:ind w:left="709"/>
        <w:jc w:val="both"/>
        <w:rPr>
          <w:rFonts w:ascii="Times New Roman" w:hAnsi="Times New Roman" w:cs="Times New Roman"/>
          <w:sz w:val="10"/>
          <w:szCs w:val="10"/>
          <w:u w:val="single"/>
        </w:rPr>
      </w:pPr>
    </w:p>
    <w:p w14:paraId="00BE6390" w14:textId="77777777" w:rsidR="007841AD" w:rsidRPr="00362165" w:rsidRDefault="007841AD" w:rsidP="003A3E87">
      <w:pPr>
        <w:spacing w:after="0"/>
        <w:ind w:left="709"/>
        <w:jc w:val="both"/>
        <w:rPr>
          <w:rFonts w:ascii="Times New Roman" w:hAnsi="Times New Roman" w:cs="Times New Roman"/>
          <w:sz w:val="24"/>
          <w:szCs w:val="24"/>
          <w:u w:val="single"/>
        </w:rPr>
      </w:pPr>
      <w:r w:rsidRPr="00362165">
        <w:rPr>
          <w:rFonts w:ascii="Times New Roman" w:hAnsi="Times New Roman" w:cs="Times New Roman"/>
          <w:sz w:val="24"/>
          <w:szCs w:val="24"/>
          <w:u w:val="single"/>
        </w:rPr>
        <w:t>Omissions</w:t>
      </w:r>
    </w:p>
    <w:p w14:paraId="22FE49F4" w14:textId="333B2D56" w:rsidR="007841AD" w:rsidRPr="00362165" w:rsidRDefault="007841AD" w:rsidP="003A3E87">
      <w:pPr>
        <w:spacing w:after="0"/>
        <w:ind w:left="709"/>
        <w:jc w:val="both"/>
        <w:rPr>
          <w:rFonts w:ascii="Times New Roman" w:hAnsi="Times New Roman" w:cs="Times New Roman"/>
          <w:sz w:val="24"/>
          <w:szCs w:val="24"/>
        </w:rPr>
      </w:pPr>
      <w:r w:rsidRPr="00362165">
        <w:rPr>
          <w:rFonts w:ascii="Times New Roman" w:hAnsi="Times New Roman" w:cs="Times New Roman"/>
          <w:sz w:val="24"/>
          <w:szCs w:val="24"/>
        </w:rPr>
        <w:t>Le fait d’omettre un poste n’est pas éliminatoire. Mais pour la comparaison des offres, l’analyse de l’offre sera faite en attribuant d’office à chacun des postes chiffrés, le prix le plus élevé pour le poste correspondant dans les propositions des autres soumissionnaires. Si après réajustement l’offre du soumissionnaire concerné s’avère par la suite classée l</w:t>
      </w:r>
      <w:r w:rsidR="00362165">
        <w:rPr>
          <w:rFonts w:ascii="Times New Roman" w:hAnsi="Times New Roman" w:cs="Times New Roman"/>
          <w:sz w:val="24"/>
          <w:szCs w:val="24"/>
        </w:rPr>
        <w:t>e</w:t>
      </w:r>
      <w:r w:rsidRPr="00362165">
        <w:rPr>
          <w:rFonts w:ascii="Times New Roman" w:hAnsi="Times New Roman" w:cs="Times New Roman"/>
          <w:sz w:val="24"/>
          <w:szCs w:val="24"/>
        </w:rPr>
        <w:t xml:space="preserve"> moins</w:t>
      </w:r>
      <w:r w:rsidR="00362165">
        <w:rPr>
          <w:rFonts w:ascii="Times New Roman" w:hAnsi="Times New Roman" w:cs="Times New Roman"/>
          <w:sz w:val="24"/>
          <w:szCs w:val="24"/>
        </w:rPr>
        <w:t>-</w:t>
      </w:r>
      <w:r w:rsidRPr="00362165">
        <w:rPr>
          <w:rFonts w:ascii="Times New Roman" w:hAnsi="Times New Roman" w:cs="Times New Roman"/>
          <w:sz w:val="24"/>
          <w:szCs w:val="24"/>
        </w:rPr>
        <w:t>disant il sera retenu comme possible attributaire du marché.</w:t>
      </w:r>
    </w:p>
    <w:p w14:paraId="1067E9CA" w14:textId="77777777" w:rsidR="007841AD" w:rsidRPr="00362165" w:rsidRDefault="007841AD" w:rsidP="003A3E87">
      <w:pPr>
        <w:spacing w:after="0"/>
        <w:jc w:val="both"/>
        <w:rPr>
          <w:rFonts w:ascii="Times New Roman" w:hAnsi="Times New Roman" w:cs="Times New Roman"/>
          <w:sz w:val="10"/>
          <w:szCs w:val="10"/>
        </w:rPr>
      </w:pPr>
    </w:p>
    <w:p w14:paraId="7D80A8AF" w14:textId="66D803C8" w:rsidR="007841AD" w:rsidRPr="00362165" w:rsidRDefault="007841AD" w:rsidP="003A3E87">
      <w:pPr>
        <w:spacing w:after="0"/>
        <w:ind w:left="709"/>
        <w:jc w:val="both"/>
        <w:rPr>
          <w:rFonts w:ascii="Times New Roman" w:hAnsi="Times New Roman" w:cs="Times New Roman"/>
          <w:sz w:val="24"/>
          <w:szCs w:val="24"/>
        </w:rPr>
      </w:pPr>
      <w:r w:rsidRPr="00362165">
        <w:rPr>
          <w:rFonts w:ascii="Times New Roman" w:hAnsi="Times New Roman" w:cs="Times New Roman"/>
          <w:sz w:val="24"/>
          <w:szCs w:val="24"/>
        </w:rPr>
        <w:t>Une note de 100 points est attribuée à l’entreprise l</w:t>
      </w:r>
      <w:r w:rsidR="00362165">
        <w:rPr>
          <w:rFonts w:ascii="Times New Roman" w:hAnsi="Times New Roman" w:cs="Times New Roman"/>
          <w:sz w:val="24"/>
          <w:szCs w:val="24"/>
        </w:rPr>
        <w:t>e</w:t>
      </w:r>
      <w:r w:rsidRPr="00362165">
        <w:rPr>
          <w:rFonts w:ascii="Times New Roman" w:hAnsi="Times New Roman" w:cs="Times New Roman"/>
          <w:sz w:val="24"/>
          <w:szCs w:val="24"/>
        </w:rPr>
        <w:t xml:space="preserve"> moins</w:t>
      </w:r>
      <w:r w:rsidR="00362165">
        <w:rPr>
          <w:rFonts w:ascii="Times New Roman" w:hAnsi="Times New Roman" w:cs="Times New Roman"/>
          <w:sz w:val="24"/>
          <w:szCs w:val="24"/>
        </w:rPr>
        <w:t>-</w:t>
      </w:r>
      <w:r w:rsidRPr="00362165">
        <w:rPr>
          <w:rFonts w:ascii="Times New Roman" w:hAnsi="Times New Roman" w:cs="Times New Roman"/>
          <w:sz w:val="24"/>
          <w:szCs w:val="24"/>
        </w:rPr>
        <w:t>disant. Si Xm représente le montant de cette offre les autres notes sont obtenues par la formule suivante :</w:t>
      </w:r>
    </w:p>
    <w:p w14:paraId="4BD42FE8" w14:textId="77777777" w:rsidR="007841AD" w:rsidRPr="00362165" w:rsidRDefault="007841AD" w:rsidP="003A3E87">
      <w:pPr>
        <w:spacing w:after="0"/>
        <w:ind w:left="1418"/>
        <w:jc w:val="both"/>
        <w:rPr>
          <w:rFonts w:ascii="Times New Roman" w:hAnsi="Times New Roman" w:cs="Times New Roman"/>
          <w:sz w:val="24"/>
          <w:szCs w:val="24"/>
        </w:rPr>
      </w:pPr>
      <w:r w:rsidRPr="00362165">
        <w:rPr>
          <w:rFonts w:ascii="Times New Roman" w:hAnsi="Times New Roman" w:cs="Times New Roman"/>
          <w:sz w:val="24"/>
          <w:szCs w:val="24"/>
        </w:rPr>
        <w:t>Nfi = (Xm/Xi) x 100</w:t>
      </w:r>
    </w:p>
    <w:p w14:paraId="263EAFEC" w14:textId="77777777" w:rsidR="007841AD" w:rsidRPr="00096F06" w:rsidRDefault="007841AD" w:rsidP="003A3E87">
      <w:pPr>
        <w:spacing w:after="0"/>
        <w:ind w:left="709"/>
        <w:jc w:val="both"/>
        <w:rPr>
          <w:rFonts w:ascii="Times New Roman" w:hAnsi="Times New Roman" w:cs="Times New Roman"/>
          <w:sz w:val="10"/>
          <w:szCs w:val="10"/>
        </w:rPr>
      </w:pPr>
    </w:p>
    <w:p w14:paraId="4DEFC601" w14:textId="53EA7745" w:rsidR="007841AD" w:rsidRPr="00362165" w:rsidRDefault="007841AD" w:rsidP="003A3E87">
      <w:pPr>
        <w:spacing w:after="0"/>
        <w:ind w:left="709"/>
        <w:jc w:val="both"/>
        <w:rPr>
          <w:rFonts w:ascii="Times New Roman" w:hAnsi="Times New Roman" w:cs="Times New Roman"/>
          <w:sz w:val="24"/>
          <w:szCs w:val="24"/>
        </w:rPr>
      </w:pPr>
      <w:r w:rsidRPr="00362165">
        <w:rPr>
          <w:rFonts w:ascii="Times New Roman" w:hAnsi="Times New Roman" w:cs="Times New Roman"/>
          <w:sz w:val="24"/>
          <w:szCs w:val="24"/>
        </w:rPr>
        <w:t>Nfi étant la note financière de l’entreprise i et Xi le montant de l’offre de cette entreprise après correction.</w:t>
      </w:r>
    </w:p>
    <w:p w14:paraId="64EE7C2A" w14:textId="77777777" w:rsidR="007841AD" w:rsidRPr="00362165" w:rsidRDefault="007841AD" w:rsidP="003A3E87">
      <w:pPr>
        <w:spacing w:after="0"/>
        <w:ind w:left="709"/>
        <w:jc w:val="both"/>
        <w:rPr>
          <w:rFonts w:ascii="Times New Roman" w:hAnsi="Times New Roman" w:cs="Times New Roman"/>
          <w:sz w:val="10"/>
          <w:szCs w:val="10"/>
        </w:rPr>
      </w:pPr>
    </w:p>
    <w:p w14:paraId="137A9D80" w14:textId="4A2CF8D2" w:rsidR="005E1CD9" w:rsidRPr="00362165" w:rsidRDefault="007841AD" w:rsidP="003A3E87">
      <w:pPr>
        <w:pStyle w:val="Paragraphedeliste"/>
        <w:numPr>
          <w:ilvl w:val="0"/>
          <w:numId w:val="20"/>
        </w:numPr>
        <w:jc w:val="both"/>
        <w:rPr>
          <w:rFonts w:ascii="Times New Roman" w:hAnsi="Times New Roman" w:cs="Times New Roman"/>
          <w:sz w:val="24"/>
          <w:szCs w:val="24"/>
          <w:u w:val="single"/>
          <w:lang w:val="fr-FR"/>
        </w:rPr>
      </w:pPr>
      <w:r w:rsidRPr="00362165">
        <w:rPr>
          <w:rFonts w:ascii="Times New Roman" w:hAnsi="Times New Roman" w:cs="Times New Roman"/>
          <w:sz w:val="24"/>
          <w:szCs w:val="24"/>
          <w:u w:val="single"/>
          <w:lang w:val="fr-FR"/>
        </w:rPr>
        <w:t>Note globale</w:t>
      </w:r>
    </w:p>
    <w:p w14:paraId="763A0B75" w14:textId="77777777" w:rsidR="007841AD" w:rsidRPr="00362165" w:rsidRDefault="007841AD" w:rsidP="00096F06">
      <w:pPr>
        <w:spacing w:after="0"/>
        <w:ind w:left="709"/>
        <w:jc w:val="both"/>
        <w:rPr>
          <w:rFonts w:ascii="Times New Roman" w:hAnsi="Times New Roman" w:cs="Times New Roman"/>
          <w:sz w:val="24"/>
          <w:szCs w:val="24"/>
        </w:rPr>
      </w:pPr>
      <w:r w:rsidRPr="00362165">
        <w:rPr>
          <w:rFonts w:ascii="Times New Roman" w:hAnsi="Times New Roman" w:cs="Times New Roman"/>
          <w:sz w:val="24"/>
          <w:szCs w:val="24"/>
        </w:rPr>
        <w:t>Soit Ng la note globale ; elle sera obtenue de la façon suivante :</w:t>
      </w:r>
    </w:p>
    <w:p w14:paraId="2BD67739" w14:textId="77777777" w:rsidR="007841AD" w:rsidRPr="00362165" w:rsidRDefault="007841AD" w:rsidP="00096F06">
      <w:pPr>
        <w:spacing w:after="0"/>
        <w:ind w:left="1418"/>
        <w:jc w:val="both"/>
        <w:rPr>
          <w:rFonts w:ascii="Times New Roman" w:hAnsi="Times New Roman" w:cs="Times New Roman"/>
          <w:sz w:val="24"/>
          <w:szCs w:val="24"/>
        </w:rPr>
      </w:pPr>
      <w:r w:rsidRPr="00362165">
        <w:rPr>
          <w:rFonts w:ascii="Times New Roman" w:hAnsi="Times New Roman" w:cs="Times New Roman"/>
          <w:sz w:val="24"/>
          <w:szCs w:val="24"/>
        </w:rPr>
        <w:t>Ng = (60 x Nt + 40 x Nf) /100</w:t>
      </w:r>
    </w:p>
    <w:p w14:paraId="5DA898F3" w14:textId="77777777" w:rsidR="007841AD" w:rsidRPr="00362165" w:rsidRDefault="007841AD" w:rsidP="00096F06">
      <w:pPr>
        <w:spacing w:after="0"/>
        <w:ind w:left="709" w:firstLine="709"/>
        <w:jc w:val="both"/>
        <w:rPr>
          <w:rFonts w:ascii="Times New Roman" w:hAnsi="Times New Roman" w:cs="Times New Roman"/>
          <w:sz w:val="24"/>
          <w:szCs w:val="24"/>
        </w:rPr>
      </w:pPr>
      <w:r w:rsidRPr="00362165">
        <w:rPr>
          <w:rFonts w:ascii="Times New Roman" w:hAnsi="Times New Roman" w:cs="Times New Roman"/>
          <w:sz w:val="24"/>
          <w:szCs w:val="24"/>
        </w:rPr>
        <w:t>Nt étant la note technique et Nf la note financière.</w:t>
      </w:r>
    </w:p>
    <w:p w14:paraId="28009AEA" w14:textId="77777777" w:rsidR="007841AD" w:rsidRPr="00362165" w:rsidRDefault="007841AD" w:rsidP="003A3E87">
      <w:pPr>
        <w:pStyle w:val="Titre2"/>
        <w:jc w:val="both"/>
        <w:rPr>
          <w:rFonts w:ascii="Times New Roman" w:hAnsi="Times New Roman" w:cs="Times New Roman"/>
          <w:sz w:val="24"/>
          <w:szCs w:val="24"/>
        </w:rPr>
      </w:pPr>
    </w:p>
    <w:p w14:paraId="4C9BA2FB" w14:textId="2369E15D" w:rsidR="00800161" w:rsidRPr="00362165" w:rsidRDefault="007841AD" w:rsidP="003A3E87">
      <w:pPr>
        <w:jc w:val="both"/>
        <w:rPr>
          <w:rFonts w:ascii="Times New Roman" w:hAnsi="Times New Roman" w:cs="Times New Roman"/>
          <w:b/>
          <w:color w:val="FF0000"/>
          <w:sz w:val="24"/>
          <w:szCs w:val="24"/>
        </w:rPr>
      </w:pPr>
      <w:r w:rsidRPr="00362165">
        <w:rPr>
          <w:rFonts w:ascii="Times New Roman" w:hAnsi="Times New Roman" w:cs="Times New Roman"/>
          <w:b/>
          <w:color w:val="FF0000"/>
          <w:sz w:val="24"/>
          <w:szCs w:val="24"/>
        </w:rPr>
        <w:t>Toute entreprise ayant une note technique inférieure à 60 points verra son offre rejetée.</w:t>
      </w:r>
    </w:p>
    <w:p w14:paraId="36560095" w14:textId="19AD519C" w:rsidR="007841AD" w:rsidRPr="00362165" w:rsidRDefault="007841AD" w:rsidP="003A3E87">
      <w:pPr>
        <w:pStyle w:val="Paragraphedeliste"/>
        <w:numPr>
          <w:ilvl w:val="0"/>
          <w:numId w:val="22"/>
        </w:numPr>
        <w:spacing w:before="60"/>
        <w:jc w:val="both"/>
        <w:rPr>
          <w:rFonts w:ascii="Times New Roman" w:hAnsi="Times New Roman" w:cs="Times New Roman"/>
          <w:b/>
          <w:sz w:val="24"/>
          <w:szCs w:val="24"/>
          <w:u w:val="single"/>
          <w:lang w:val="fr-FR"/>
        </w:rPr>
      </w:pPr>
      <w:r w:rsidRPr="00362165">
        <w:rPr>
          <w:rFonts w:ascii="Times New Roman" w:hAnsi="Times New Roman" w:cs="Times New Roman"/>
          <w:b/>
          <w:sz w:val="24"/>
          <w:szCs w:val="24"/>
          <w:u w:val="single"/>
          <w:lang w:val="fr-FR"/>
        </w:rPr>
        <w:t>Assurance</w:t>
      </w:r>
    </w:p>
    <w:p w14:paraId="477D4603" w14:textId="77777777" w:rsidR="007841AD" w:rsidRPr="00362165" w:rsidRDefault="007841AD"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Le titulaire devra justifier qu’il est couvert par un contrat d’assurance au titre de la responsabilité civile ainsi qu’au titre de sa responsabilité professionnelle, en cas de dommage occasionné par l’exécution du marché.</w:t>
      </w:r>
    </w:p>
    <w:p w14:paraId="28AEEA0B" w14:textId="3568F09F" w:rsidR="00CE15F8" w:rsidRDefault="007841AD" w:rsidP="00535A2C">
      <w:pPr>
        <w:spacing w:after="0"/>
        <w:jc w:val="both"/>
        <w:rPr>
          <w:rFonts w:ascii="Times New Roman" w:hAnsi="Times New Roman" w:cs="Times New Roman"/>
          <w:sz w:val="24"/>
          <w:szCs w:val="24"/>
        </w:rPr>
      </w:pPr>
      <w:r w:rsidRPr="00362165">
        <w:rPr>
          <w:rFonts w:ascii="Times New Roman" w:hAnsi="Times New Roman" w:cs="Times New Roman"/>
          <w:sz w:val="24"/>
          <w:szCs w:val="24"/>
        </w:rPr>
        <w:t>Il doit avoir souscrit un contrat d’assurance visant à couvrir sa responsabilité civile pour tout dommage corporel, matériel et immatériel qu’il est susceptible de créer pendant l’exécution du marché et sur les équipements d’Alliance Cote d’Ivoire.</w:t>
      </w:r>
    </w:p>
    <w:p w14:paraId="15E3DD27" w14:textId="61A7EF64" w:rsidR="0027730E" w:rsidRDefault="0027730E" w:rsidP="00535A2C">
      <w:pPr>
        <w:spacing w:after="0"/>
        <w:jc w:val="both"/>
        <w:rPr>
          <w:rFonts w:ascii="Times New Roman" w:hAnsi="Times New Roman" w:cs="Times New Roman"/>
          <w:sz w:val="24"/>
          <w:szCs w:val="24"/>
        </w:rPr>
      </w:pPr>
    </w:p>
    <w:p w14:paraId="0297C173" w14:textId="77777777" w:rsidR="0027730E" w:rsidRDefault="0027730E" w:rsidP="00535A2C">
      <w:pPr>
        <w:spacing w:after="0"/>
        <w:jc w:val="both"/>
        <w:rPr>
          <w:rFonts w:ascii="Times New Roman" w:hAnsi="Times New Roman" w:cs="Times New Roman"/>
          <w:sz w:val="24"/>
          <w:szCs w:val="24"/>
        </w:rPr>
      </w:pPr>
    </w:p>
    <w:p w14:paraId="207A3E89" w14:textId="77777777" w:rsidR="00535A2C" w:rsidRPr="00535A2C" w:rsidRDefault="00535A2C" w:rsidP="00535A2C">
      <w:pPr>
        <w:spacing w:after="0"/>
        <w:jc w:val="both"/>
        <w:rPr>
          <w:rFonts w:ascii="Times New Roman" w:hAnsi="Times New Roman" w:cs="Times New Roman"/>
          <w:sz w:val="10"/>
          <w:szCs w:val="10"/>
        </w:rPr>
      </w:pPr>
    </w:p>
    <w:p w14:paraId="58206B08" w14:textId="45223718" w:rsidR="00775AFA" w:rsidRPr="00362165" w:rsidRDefault="00775AFA" w:rsidP="003A3E87">
      <w:pPr>
        <w:pStyle w:val="Paragraphedeliste"/>
        <w:numPr>
          <w:ilvl w:val="0"/>
          <w:numId w:val="22"/>
        </w:numPr>
        <w:spacing w:before="60"/>
        <w:jc w:val="both"/>
        <w:rPr>
          <w:rFonts w:ascii="Times New Roman" w:hAnsi="Times New Roman" w:cs="Times New Roman"/>
          <w:b/>
          <w:sz w:val="24"/>
          <w:szCs w:val="24"/>
          <w:u w:val="single"/>
          <w:lang w:val="fr-FR"/>
        </w:rPr>
      </w:pPr>
      <w:r w:rsidRPr="00362165">
        <w:rPr>
          <w:rFonts w:ascii="Times New Roman" w:hAnsi="Times New Roman" w:cs="Times New Roman"/>
          <w:b/>
          <w:sz w:val="24"/>
          <w:szCs w:val="24"/>
          <w:u w:val="single"/>
          <w:lang w:val="fr-FR"/>
        </w:rPr>
        <w:t xml:space="preserve">Attribution du contrat </w:t>
      </w:r>
    </w:p>
    <w:p w14:paraId="269998DA" w14:textId="77777777" w:rsidR="00775AFA" w:rsidRPr="00362165" w:rsidRDefault="00775AFA" w:rsidP="003A3E87">
      <w:pPr>
        <w:jc w:val="both"/>
        <w:rPr>
          <w:rFonts w:ascii="Times New Roman" w:hAnsi="Times New Roman" w:cs="Times New Roman"/>
          <w:sz w:val="24"/>
          <w:szCs w:val="24"/>
        </w:rPr>
      </w:pPr>
      <w:r w:rsidRPr="00362165">
        <w:rPr>
          <w:rFonts w:ascii="Times New Roman" w:hAnsi="Times New Roman" w:cs="Times New Roman"/>
          <w:sz w:val="24"/>
          <w:szCs w:val="24"/>
        </w:rPr>
        <w:t>La décision d'attribution sera publiée dans un journal à grand tirage ou sera disponible sur le site officiel d’Alliance Cote d’Ivoire. Les informations relatives au nom de l’adjudicataire, le lot attribué ainsi que le montant du marché seront mentionnés. La liste des fournisseurs non retenue y figurera.</w:t>
      </w:r>
    </w:p>
    <w:p w14:paraId="0BCFD48A" w14:textId="77777777" w:rsidR="00962C38" w:rsidRPr="00362165" w:rsidRDefault="00775AFA" w:rsidP="003A3E87">
      <w:pPr>
        <w:jc w:val="both"/>
        <w:rPr>
          <w:rFonts w:ascii="Times New Roman" w:hAnsi="Times New Roman" w:cs="Times New Roman"/>
          <w:sz w:val="24"/>
          <w:szCs w:val="24"/>
        </w:rPr>
      </w:pPr>
      <w:r w:rsidRPr="00362165">
        <w:rPr>
          <w:rFonts w:ascii="Times New Roman" w:hAnsi="Times New Roman" w:cs="Times New Roman"/>
          <w:sz w:val="24"/>
          <w:szCs w:val="24"/>
        </w:rPr>
        <w:lastRenderedPageBreak/>
        <w:t xml:space="preserve">Les soumissionnaires non retenus pourront obtenir des informations relatives à leur évaluation technique en adressant un courrier à Alliance Cote d’Ivoire </w:t>
      </w:r>
      <w:r w:rsidR="00962C38" w:rsidRPr="00362165">
        <w:rPr>
          <w:rFonts w:ascii="Times New Roman" w:hAnsi="Times New Roman" w:cs="Times New Roman"/>
          <w:sz w:val="24"/>
          <w:szCs w:val="24"/>
        </w:rPr>
        <w:t xml:space="preserve">qui </w:t>
      </w:r>
      <w:r w:rsidRPr="00362165">
        <w:rPr>
          <w:rFonts w:ascii="Times New Roman" w:hAnsi="Times New Roman" w:cs="Times New Roman"/>
          <w:sz w:val="24"/>
          <w:szCs w:val="24"/>
        </w:rPr>
        <w:t xml:space="preserve">doit </w:t>
      </w:r>
      <w:r w:rsidR="00962C38" w:rsidRPr="00362165">
        <w:rPr>
          <w:rFonts w:ascii="Times New Roman" w:hAnsi="Times New Roman" w:cs="Times New Roman"/>
          <w:sz w:val="24"/>
          <w:szCs w:val="24"/>
        </w:rPr>
        <w:t>mettre</w:t>
      </w:r>
      <w:r w:rsidRPr="00362165">
        <w:rPr>
          <w:rFonts w:ascii="Times New Roman" w:hAnsi="Times New Roman" w:cs="Times New Roman"/>
          <w:sz w:val="24"/>
          <w:szCs w:val="24"/>
        </w:rPr>
        <w:t xml:space="preserve"> à la disposition des soumissionnaires le rapport.</w:t>
      </w:r>
    </w:p>
    <w:p w14:paraId="336A9BA4" w14:textId="30846241" w:rsidR="00962C38" w:rsidRPr="00362165" w:rsidRDefault="00775AFA" w:rsidP="003A3E87">
      <w:pPr>
        <w:jc w:val="both"/>
        <w:rPr>
          <w:rFonts w:ascii="Times New Roman" w:hAnsi="Times New Roman" w:cs="Times New Roman"/>
          <w:sz w:val="24"/>
          <w:szCs w:val="24"/>
        </w:rPr>
      </w:pPr>
      <w:r w:rsidRPr="00362165">
        <w:rPr>
          <w:rFonts w:ascii="Times New Roman" w:hAnsi="Times New Roman" w:cs="Times New Roman"/>
          <w:sz w:val="24"/>
          <w:szCs w:val="24"/>
        </w:rPr>
        <w:t>Alliance Cote d’Ivoire devra répondre à leur requête dans un délai de cinq (5) jours.</w:t>
      </w:r>
    </w:p>
    <w:p w14:paraId="3AECCA3D" w14:textId="4BF89E9E" w:rsidR="00962C38" w:rsidRPr="00362165" w:rsidRDefault="00962C38" w:rsidP="003A3E87">
      <w:pPr>
        <w:pStyle w:val="Paragraphedeliste"/>
        <w:numPr>
          <w:ilvl w:val="0"/>
          <w:numId w:val="22"/>
        </w:numPr>
        <w:jc w:val="both"/>
        <w:rPr>
          <w:rFonts w:ascii="Times New Roman" w:hAnsi="Times New Roman" w:cs="Times New Roman"/>
          <w:b/>
          <w:sz w:val="24"/>
          <w:szCs w:val="24"/>
          <w:u w:val="single"/>
          <w:lang w:val="fr-FR"/>
        </w:rPr>
      </w:pPr>
      <w:r w:rsidRPr="00362165">
        <w:rPr>
          <w:rFonts w:ascii="Times New Roman" w:hAnsi="Times New Roman" w:cs="Times New Roman"/>
          <w:b/>
          <w:sz w:val="24"/>
          <w:szCs w:val="24"/>
          <w:u w:val="single"/>
          <w:lang w:val="fr-FR"/>
        </w:rPr>
        <w:t>Résiliation</w:t>
      </w:r>
    </w:p>
    <w:p w14:paraId="1F31A2D5" w14:textId="77777777" w:rsidR="00962C38" w:rsidRPr="00362165" w:rsidRDefault="00962C38" w:rsidP="003A3E87">
      <w:pPr>
        <w:jc w:val="both"/>
        <w:rPr>
          <w:rFonts w:ascii="Times New Roman" w:hAnsi="Times New Roman" w:cs="Times New Roman"/>
          <w:sz w:val="24"/>
          <w:szCs w:val="24"/>
        </w:rPr>
      </w:pPr>
      <w:r w:rsidRPr="00362165">
        <w:rPr>
          <w:rFonts w:ascii="Times New Roman" w:hAnsi="Times New Roman" w:cs="Times New Roman"/>
          <w:sz w:val="24"/>
          <w:szCs w:val="24"/>
        </w:rPr>
        <w:t>Dans le cas d'une faute ou d'un manquement de l'entreprise, le marché ne peut être résilié que si le titulaire a préalablement fait l'objet d'une mise en demeure restée infructueuse.</w:t>
      </w:r>
    </w:p>
    <w:p w14:paraId="52E63DF9" w14:textId="0BEE75DA" w:rsidR="00767CAA" w:rsidRPr="00362165" w:rsidRDefault="00962C38" w:rsidP="003A3E87">
      <w:pPr>
        <w:jc w:val="both"/>
        <w:rPr>
          <w:rFonts w:ascii="Times New Roman" w:hAnsi="Times New Roman" w:cs="Times New Roman"/>
          <w:sz w:val="24"/>
          <w:szCs w:val="24"/>
        </w:rPr>
      </w:pPr>
      <w:r w:rsidRPr="00362165">
        <w:rPr>
          <w:rFonts w:ascii="Times New Roman" w:hAnsi="Times New Roman" w:cs="Times New Roman"/>
          <w:sz w:val="24"/>
          <w:szCs w:val="24"/>
        </w:rPr>
        <w:t>La résiliation peut aussi être prononcée par la juridiction compétente, saisie à l'initiative du titulaire du marché, pour défaut de paiement, à la suite d'une mise en demeure restée sans effet pendant trois mois.</w:t>
      </w:r>
    </w:p>
    <w:p w14:paraId="5BAD6736" w14:textId="7F9A8E47" w:rsidR="00962C38" w:rsidRPr="00362165" w:rsidRDefault="00F27DCF" w:rsidP="003A3E87">
      <w:pPr>
        <w:pStyle w:val="Paragraphedeliste"/>
        <w:numPr>
          <w:ilvl w:val="0"/>
          <w:numId w:val="22"/>
        </w:numPr>
        <w:jc w:val="both"/>
        <w:rPr>
          <w:rFonts w:ascii="Times New Roman" w:hAnsi="Times New Roman" w:cs="Times New Roman"/>
          <w:b/>
          <w:bCs/>
          <w:sz w:val="24"/>
          <w:szCs w:val="24"/>
          <w:u w:val="single"/>
          <w:lang w:val="fr-FR"/>
        </w:rPr>
      </w:pPr>
      <w:r w:rsidRPr="00362165">
        <w:rPr>
          <w:rFonts w:ascii="Times New Roman" w:hAnsi="Times New Roman" w:cs="Times New Roman"/>
          <w:b/>
          <w:bCs/>
          <w:sz w:val="24"/>
          <w:szCs w:val="24"/>
          <w:u w:val="single"/>
          <w:lang w:val="fr-FR"/>
        </w:rPr>
        <w:t>Cas de force majeure</w:t>
      </w:r>
    </w:p>
    <w:p w14:paraId="205D8C18" w14:textId="77777777" w:rsidR="00F27DCF" w:rsidRPr="00362165" w:rsidRDefault="00F27DCF" w:rsidP="003A3E87">
      <w:pPr>
        <w:pStyle w:val="Retraitcorpsdetexte"/>
        <w:ind w:left="0"/>
        <w:jc w:val="both"/>
      </w:pPr>
      <w:r w:rsidRPr="00362165">
        <w:t>Tout cas de force majeure opposable aux parties prolonge le délai d’accomplissement des obligations contractuelles, d’une durée égale à celle au cours de laquelle l’exécution de l’obligation aura été suspendue, du fait de sa survenance.</w:t>
      </w:r>
    </w:p>
    <w:p w14:paraId="3FD42845" w14:textId="77777777" w:rsidR="00F27DCF" w:rsidRPr="00362165" w:rsidRDefault="00F27DCF" w:rsidP="003A3E87">
      <w:pPr>
        <w:pStyle w:val="Retraitcorpsdetexte"/>
        <w:ind w:left="0"/>
        <w:jc w:val="both"/>
      </w:pPr>
      <w:r w:rsidRPr="00362165">
        <w:t>La partie qui évoque la force majeure devra informer l’autre, aussitôt que possible et au plus tard huit (8) jours après en avoir pris connaissance.</w:t>
      </w:r>
    </w:p>
    <w:p w14:paraId="4919B7B5" w14:textId="77777777" w:rsidR="00F27DCF" w:rsidRPr="00362165" w:rsidRDefault="00F27DCF" w:rsidP="003A3E87">
      <w:pPr>
        <w:pStyle w:val="Retraitcorpsdetexte"/>
        <w:ind w:left="0"/>
        <w:jc w:val="both"/>
      </w:pPr>
      <w:r w:rsidRPr="00362165">
        <w:t>Tout événement imprévisible ou irrésistible, étranger aux parties, s’opposant à l’exécution normale du marché sera considéré comme cas de force majeure.</w:t>
      </w:r>
    </w:p>
    <w:p w14:paraId="7A2BBB4B" w14:textId="5D7A8AE9" w:rsidR="00F27DCF" w:rsidRPr="00362165" w:rsidRDefault="00F27DCF" w:rsidP="003A3E87">
      <w:pPr>
        <w:pStyle w:val="Retraitcorpsdetexte"/>
        <w:ind w:left="0"/>
        <w:jc w:val="both"/>
        <w:rPr>
          <w:b/>
          <w:color w:val="FF0000"/>
        </w:rPr>
      </w:pPr>
      <w:r w:rsidRPr="00362165">
        <w:rPr>
          <w:b/>
          <w:color w:val="FF0000"/>
        </w:rPr>
        <w:t>Il est convenu que les défaillances des partenaires du prestataire ne constituent pas un cas de force majeure.</w:t>
      </w:r>
    </w:p>
    <w:p w14:paraId="42CCF2A6" w14:textId="7D186C10" w:rsidR="00F27DCF" w:rsidRPr="00362165" w:rsidRDefault="00F27DCF" w:rsidP="003A3E87">
      <w:pPr>
        <w:pStyle w:val="Retraitcorpsdetexte"/>
        <w:numPr>
          <w:ilvl w:val="0"/>
          <w:numId w:val="22"/>
        </w:numPr>
        <w:jc w:val="both"/>
        <w:rPr>
          <w:b/>
          <w:u w:val="single"/>
        </w:rPr>
      </w:pPr>
      <w:r w:rsidRPr="00362165">
        <w:rPr>
          <w:b/>
          <w:u w:val="single"/>
        </w:rPr>
        <w:t>Archives</w:t>
      </w:r>
    </w:p>
    <w:p w14:paraId="2CF6AA69" w14:textId="3FB1090F" w:rsidR="00F27DCF" w:rsidRPr="00362165" w:rsidRDefault="00F27DCF" w:rsidP="003A3E87">
      <w:pPr>
        <w:pStyle w:val="Retraitcorpsdetexte"/>
        <w:ind w:left="0"/>
        <w:jc w:val="both"/>
        <w:rPr>
          <w:bCs/>
        </w:rPr>
      </w:pPr>
      <w:r w:rsidRPr="00362165">
        <w:rPr>
          <w:bCs/>
        </w:rPr>
        <w:t>Tous les documents transmis dans le cadre de l’appel d’offres demeurent la propriété d’Alliance Côte d’Ivoire qui en assurera la confidentialité.</w:t>
      </w:r>
    </w:p>
    <w:p w14:paraId="6BCA8E41" w14:textId="2A2A83CE" w:rsidR="00535A2C" w:rsidRPr="00362165" w:rsidRDefault="00F27DCF" w:rsidP="003A3E87">
      <w:pPr>
        <w:pStyle w:val="Retraitcorpsdetexte"/>
        <w:ind w:left="0"/>
        <w:jc w:val="both"/>
        <w:rPr>
          <w:bCs/>
        </w:rPr>
      </w:pPr>
      <w:r w:rsidRPr="00362165">
        <w:rPr>
          <w:bCs/>
        </w:rPr>
        <w:t xml:space="preserve">Aucun retour ne sera possible </w:t>
      </w:r>
      <w:r w:rsidR="005761CA" w:rsidRPr="00362165">
        <w:rPr>
          <w:bCs/>
        </w:rPr>
        <w:t>quel que</w:t>
      </w:r>
      <w:r w:rsidRPr="00362165">
        <w:rPr>
          <w:bCs/>
        </w:rPr>
        <w:t xml:space="preserve"> soit l’issue du processus.</w:t>
      </w:r>
    </w:p>
    <w:p w14:paraId="4B93AC15" w14:textId="315B05B3" w:rsidR="00C923E5" w:rsidRPr="00362165" w:rsidRDefault="00C923E5" w:rsidP="003A3E87">
      <w:pPr>
        <w:pStyle w:val="Retraitcorpsdetexte"/>
        <w:numPr>
          <w:ilvl w:val="0"/>
          <w:numId w:val="22"/>
        </w:numPr>
        <w:jc w:val="both"/>
        <w:rPr>
          <w:b/>
          <w:u w:val="single"/>
        </w:rPr>
      </w:pPr>
      <w:r w:rsidRPr="00362165">
        <w:rPr>
          <w:b/>
          <w:u w:val="single"/>
        </w:rPr>
        <w:t>Annulation de l’appel d’offres</w:t>
      </w:r>
    </w:p>
    <w:p w14:paraId="5CB3060F" w14:textId="77777777" w:rsidR="00C923E5" w:rsidRPr="00362165" w:rsidRDefault="00C923E5"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Alliance Cote d’Ivoire se réserve le droit de ne pas donner suite au présent Appel d’Offres, si les propositions offertes ne lui paraissent pas acceptables ou pour toute autre raison.</w:t>
      </w:r>
    </w:p>
    <w:p w14:paraId="2018DC13" w14:textId="0E70D50E" w:rsidR="00C923E5" w:rsidRPr="00362165" w:rsidRDefault="00C923E5" w:rsidP="003A3E87">
      <w:pPr>
        <w:spacing w:after="0"/>
        <w:jc w:val="both"/>
        <w:rPr>
          <w:rFonts w:ascii="Times New Roman" w:hAnsi="Times New Roman" w:cs="Times New Roman"/>
          <w:sz w:val="24"/>
          <w:szCs w:val="24"/>
        </w:rPr>
      </w:pPr>
      <w:r w:rsidRPr="00362165">
        <w:rPr>
          <w:rFonts w:ascii="Times New Roman" w:hAnsi="Times New Roman" w:cs="Times New Roman"/>
          <w:sz w:val="24"/>
          <w:szCs w:val="24"/>
        </w:rPr>
        <w:t>Les soumissionnaires ne pourront prétendre à aucune indemnisation.</w:t>
      </w:r>
    </w:p>
    <w:p w14:paraId="74BF9B11" w14:textId="77777777" w:rsidR="00C923E5" w:rsidRPr="00362165" w:rsidRDefault="00C923E5" w:rsidP="003A3E87">
      <w:pPr>
        <w:spacing w:after="0" w:line="240" w:lineRule="auto"/>
        <w:jc w:val="both"/>
        <w:rPr>
          <w:rFonts w:ascii="Times New Roman" w:hAnsi="Times New Roman" w:cs="Times New Roman"/>
          <w:sz w:val="24"/>
          <w:szCs w:val="24"/>
        </w:rPr>
      </w:pPr>
      <w:r w:rsidRPr="00362165">
        <w:rPr>
          <w:rFonts w:ascii="Times New Roman" w:hAnsi="Times New Roman" w:cs="Times New Roman"/>
          <w:sz w:val="24"/>
          <w:szCs w:val="24"/>
        </w:rPr>
        <w:t>Un nouvel Appel d’Offres pourrait être lancé.</w:t>
      </w:r>
    </w:p>
    <w:p w14:paraId="75ACD708" w14:textId="77777777" w:rsidR="00C923E5" w:rsidRPr="00362165" w:rsidRDefault="00C923E5" w:rsidP="003A3E87">
      <w:pPr>
        <w:spacing w:line="240" w:lineRule="auto"/>
        <w:jc w:val="both"/>
        <w:rPr>
          <w:rFonts w:ascii="Times New Roman" w:hAnsi="Times New Roman" w:cs="Times New Roman"/>
          <w:b/>
          <w:sz w:val="24"/>
          <w:szCs w:val="24"/>
        </w:rPr>
      </w:pPr>
    </w:p>
    <w:p w14:paraId="6EF14B52" w14:textId="003F88B5" w:rsidR="00C923E5" w:rsidRPr="00F15163" w:rsidRDefault="00C923E5" w:rsidP="00F15163">
      <w:pPr>
        <w:spacing w:line="240" w:lineRule="auto"/>
        <w:ind w:left="1418"/>
        <w:jc w:val="both"/>
        <w:rPr>
          <w:rFonts w:ascii="Times New Roman" w:hAnsi="Times New Roman" w:cs="Times New Roman"/>
          <w:b/>
          <w:sz w:val="24"/>
          <w:szCs w:val="24"/>
        </w:rPr>
      </w:pPr>
      <w:r w:rsidRPr="00362165">
        <w:rPr>
          <w:rFonts w:ascii="Times New Roman" w:hAnsi="Times New Roman" w:cs="Times New Roman"/>
          <w:b/>
          <w:sz w:val="24"/>
          <w:szCs w:val="24"/>
        </w:rPr>
        <w:t xml:space="preserve">                                     Signature et cachet du Soumissionnaire</w:t>
      </w:r>
    </w:p>
    <w:p w14:paraId="6F37434C" w14:textId="77777777" w:rsidR="00535A2C" w:rsidRDefault="00C923E5" w:rsidP="003A3E87">
      <w:pPr>
        <w:spacing w:line="240" w:lineRule="auto"/>
        <w:ind w:left="1418"/>
        <w:jc w:val="both"/>
        <w:rPr>
          <w:rFonts w:ascii="Times New Roman" w:hAnsi="Times New Roman" w:cs="Times New Roman"/>
          <w:sz w:val="24"/>
          <w:szCs w:val="24"/>
        </w:rPr>
      </w:pPr>
      <w:r w:rsidRPr="00362165">
        <w:rPr>
          <w:rFonts w:ascii="Times New Roman" w:hAnsi="Times New Roman" w:cs="Times New Roman"/>
          <w:sz w:val="24"/>
          <w:szCs w:val="24"/>
        </w:rPr>
        <w:t xml:space="preserve">         </w:t>
      </w:r>
    </w:p>
    <w:p w14:paraId="58A11CEF" w14:textId="618A16FE" w:rsidR="00535A2C" w:rsidRDefault="00C923E5" w:rsidP="008C209F">
      <w:pPr>
        <w:spacing w:line="240" w:lineRule="auto"/>
        <w:ind w:left="1418"/>
        <w:jc w:val="both"/>
        <w:rPr>
          <w:rFonts w:ascii="Times New Roman" w:hAnsi="Times New Roman" w:cs="Times New Roman"/>
          <w:sz w:val="24"/>
          <w:szCs w:val="24"/>
        </w:rPr>
      </w:pPr>
      <w:r w:rsidRPr="00362165">
        <w:rPr>
          <w:rFonts w:ascii="Times New Roman" w:hAnsi="Times New Roman" w:cs="Times New Roman"/>
          <w:sz w:val="24"/>
          <w:szCs w:val="24"/>
        </w:rPr>
        <w:t xml:space="preserve">                          Précédés de la mention ‘’lu et approuvé’</w:t>
      </w:r>
    </w:p>
    <w:p w14:paraId="09A0EF02" w14:textId="7DFDE64E" w:rsidR="00387606" w:rsidRDefault="00387606" w:rsidP="008C209F">
      <w:pPr>
        <w:spacing w:line="240" w:lineRule="auto"/>
        <w:ind w:left="1418"/>
        <w:jc w:val="both"/>
        <w:rPr>
          <w:rFonts w:ascii="Times New Roman" w:hAnsi="Times New Roman" w:cs="Times New Roman"/>
          <w:sz w:val="24"/>
          <w:szCs w:val="24"/>
        </w:rPr>
      </w:pPr>
    </w:p>
    <w:p w14:paraId="10794296" w14:textId="16FC3EE6" w:rsidR="00387606" w:rsidRDefault="00387606" w:rsidP="008C209F">
      <w:pPr>
        <w:spacing w:line="240" w:lineRule="auto"/>
        <w:ind w:left="1418"/>
        <w:jc w:val="both"/>
        <w:rPr>
          <w:rFonts w:ascii="Times New Roman" w:hAnsi="Times New Roman" w:cs="Times New Roman"/>
          <w:sz w:val="24"/>
          <w:szCs w:val="24"/>
        </w:rPr>
      </w:pPr>
    </w:p>
    <w:p w14:paraId="6605BF31" w14:textId="77777777" w:rsidR="00387606" w:rsidRPr="008C209F" w:rsidRDefault="00387606" w:rsidP="008C209F">
      <w:pPr>
        <w:spacing w:line="240" w:lineRule="auto"/>
        <w:ind w:left="1418"/>
        <w:jc w:val="both"/>
        <w:rPr>
          <w:rFonts w:ascii="Times New Roman" w:hAnsi="Times New Roman" w:cs="Times New Roman"/>
          <w:sz w:val="24"/>
          <w:szCs w:val="24"/>
        </w:rPr>
      </w:pPr>
    </w:p>
    <w:p w14:paraId="0A719A9E" w14:textId="2877E884" w:rsidR="00C923E5" w:rsidRPr="00362165" w:rsidRDefault="00C923E5" w:rsidP="00A112BF">
      <w:pPr>
        <w:pStyle w:val="Titre3"/>
        <w:rPr>
          <w:rFonts w:ascii="Times New Roman" w:hAnsi="Times New Roman" w:cs="Times New Roman"/>
          <w:b/>
          <w:bCs/>
          <w:sz w:val="20"/>
          <w:szCs w:val="20"/>
        </w:rPr>
      </w:pPr>
      <w:r w:rsidRPr="00362165">
        <w:rPr>
          <w:rFonts w:ascii="Times New Roman" w:hAnsi="Times New Roman" w:cs="Times New Roman"/>
          <w:b/>
          <w:bCs/>
          <w:sz w:val="20"/>
          <w:szCs w:val="20"/>
        </w:rPr>
        <w:lastRenderedPageBreak/>
        <w:t xml:space="preserve">ANNEXE </w:t>
      </w:r>
      <w:r w:rsidR="00920076" w:rsidRPr="00362165">
        <w:rPr>
          <w:rFonts w:ascii="Times New Roman" w:hAnsi="Times New Roman" w:cs="Times New Roman"/>
          <w:b/>
          <w:bCs/>
          <w:sz w:val="20"/>
          <w:szCs w:val="20"/>
        </w:rPr>
        <w:t>3</w:t>
      </w:r>
      <w:r w:rsidRPr="00362165">
        <w:rPr>
          <w:rFonts w:ascii="Times New Roman" w:hAnsi="Times New Roman" w:cs="Times New Roman"/>
          <w:b/>
          <w:bCs/>
          <w:sz w:val="20"/>
          <w:szCs w:val="20"/>
        </w:rPr>
        <w:t> : Déclaration</w:t>
      </w:r>
      <w:r w:rsidR="00EF0B06" w:rsidRPr="00362165">
        <w:rPr>
          <w:rFonts w:ascii="Times New Roman" w:hAnsi="Times New Roman" w:cs="Times New Roman"/>
          <w:b/>
          <w:bCs/>
          <w:sz w:val="20"/>
          <w:szCs w:val="20"/>
        </w:rPr>
        <w:t xml:space="preserve"> de </w:t>
      </w:r>
      <w:r w:rsidR="00362165" w:rsidRPr="00362165">
        <w:rPr>
          <w:rFonts w:ascii="Times New Roman" w:hAnsi="Times New Roman" w:cs="Times New Roman"/>
          <w:b/>
          <w:bCs/>
          <w:sz w:val="20"/>
          <w:szCs w:val="20"/>
        </w:rPr>
        <w:t>conformité à</w:t>
      </w:r>
      <w:r w:rsidRPr="00362165">
        <w:rPr>
          <w:rFonts w:ascii="Times New Roman" w:hAnsi="Times New Roman" w:cs="Times New Roman"/>
          <w:b/>
          <w:bCs/>
          <w:sz w:val="20"/>
          <w:szCs w:val="20"/>
        </w:rPr>
        <w:t xml:space="preserve"> remplir par le soumissionnaire (A ETABLIR SUR LE PAPIER EN</w:t>
      </w:r>
      <w:r w:rsidR="00972EA7" w:rsidRPr="00362165">
        <w:rPr>
          <w:rFonts w:ascii="Times New Roman" w:hAnsi="Times New Roman" w:cs="Times New Roman"/>
          <w:b/>
          <w:bCs/>
          <w:sz w:val="20"/>
          <w:szCs w:val="20"/>
        </w:rPr>
        <w:t>-</w:t>
      </w:r>
      <w:r w:rsidRPr="00362165">
        <w:rPr>
          <w:rFonts w:ascii="Times New Roman" w:hAnsi="Times New Roman" w:cs="Times New Roman"/>
          <w:b/>
          <w:bCs/>
          <w:sz w:val="20"/>
          <w:szCs w:val="20"/>
        </w:rPr>
        <w:t>TETE DE VOTRE ENTREPRISE)</w:t>
      </w:r>
    </w:p>
    <w:p w14:paraId="434546F6"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Dénomination de la société ou raison sociale :</w:t>
      </w:r>
    </w:p>
    <w:p w14:paraId="53C0219C"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 xml:space="preserve">Adresse du siège social : </w:t>
      </w:r>
    </w:p>
    <w:p w14:paraId="0CD63A23"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 xml:space="preserve">Forme juridique de la société : </w:t>
      </w:r>
    </w:p>
    <w:p w14:paraId="118109BD"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 xml:space="preserve">Montant du capital social : </w:t>
      </w:r>
    </w:p>
    <w:p w14:paraId="1E5F53E8" w14:textId="52BD139D"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Numéro et date d’inscription au Registre du Commerce</w:t>
      </w:r>
      <w:r w:rsidR="00B027F7" w:rsidRPr="00362165">
        <w:rPr>
          <w:rFonts w:ascii="Times New Roman" w:hAnsi="Times New Roman" w:cs="Times New Roman"/>
        </w:rPr>
        <w:t xml:space="preserve"> </w:t>
      </w:r>
      <w:r w:rsidRPr="00362165">
        <w:rPr>
          <w:rFonts w:ascii="Times New Roman" w:hAnsi="Times New Roman" w:cs="Times New Roman"/>
        </w:rPr>
        <w:t xml:space="preserve">ou des Chambres consulaires </w:t>
      </w:r>
    </w:p>
    <w:p w14:paraId="4A22A041"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 xml:space="preserve">Numéro du compte contribuable : </w:t>
      </w:r>
    </w:p>
    <w:p w14:paraId="2D6AC790"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Pays où seront exécutées les fournitures faisant l’objet du Marché :</w:t>
      </w:r>
    </w:p>
    <w:p w14:paraId="7476B301"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 xml:space="preserve">Nom, prénom, nationalité ; date et lieu de naissance du ou des responsables statutaires de l’entreprise et des personnes ayant qualité pour engager la société à l’occasion du marché </w:t>
      </w:r>
    </w:p>
    <w:p w14:paraId="08BE2973"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Existe-t-il des privilèges et nantissements inscrits à l’encontre de l’Entreprise au greffe du tribunal de commerce ?</w:t>
      </w:r>
    </w:p>
    <w:p w14:paraId="0248CC77"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 xml:space="preserve">La société est-elle en état de liquidation ou de règlement judiciaire ? Dans l’affirmative : </w:t>
      </w:r>
      <w:r w:rsidRPr="00362165">
        <w:rPr>
          <w:rFonts w:ascii="Times New Roman" w:hAnsi="Times New Roman" w:cs="Times New Roman"/>
          <w:color w:val="000000"/>
        </w:rPr>
        <w:t xml:space="preserve">date du jugement déclaratif de liquidation judiciaire ou du règlement judiciaire dans quelles conditions la société est-elle autorisée à poursuivre son activité ? (Indiquer le </w:t>
      </w:r>
      <w:r w:rsidRPr="00362165">
        <w:rPr>
          <w:rFonts w:ascii="Times New Roman" w:hAnsi="Times New Roman" w:cs="Times New Roman"/>
        </w:rPr>
        <w:t xml:space="preserve">nom et l’adresse du liquidateur ou de l’Administrateur au règlement judiciaire) : </w:t>
      </w:r>
    </w:p>
    <w:p w14:paraId="3DD8A0BC"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 xml:space="preserve">Le déclarant atteste que la société n’est pas en état de faillite, </w:t>
      </w:r>
    </w:p>
    <w:p w14:paraId="3A9B2C48"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L’un des dirigeants de l’entreprise a-t-il fait l’objet d’une des condamnations, déchéances et sanctions pour infraction sur le prix ou à la législation fiscale ? Si oui, lequel et à quelle date ?</w:t>
      </w:r>
    </w:p>
    <w:p w14:paraId="6DFEAAC8"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 xml:space="preserve">La société a-t-elle un lien avec un </w:t>
      </w:r>
      <w:r w:rsidRPr="00362165">
        <w:rPr>
          <w:rFonts w:ascii="Times New Roman" w:hAnsi="Times New Roman" w:cs="Times New Roman"/>
          <w:lang w:eastAsia="en-GB"/>
        </w:rPr>
        <w:t>des administrateurs ou cadres supérieurs et les directeurs et le personnel d’Alliance Cote d’Ivoire, qui peut influer sur l'issue du processus de sélection ?</w:t>
      </w:r>
    </w:p>
    <w:p w14:paraId="5DEAB8AF"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lang w:eastAsia="en-GB"/>
        </w:rPr>
        <w:t>J’atteste que je n’ai pas offert et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10BBFF7F"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 xml:space="preserve">J’atteste que </w:t>
      </w:r>
      <w:r w:rsidRPr="00362165">
        <w:rPr>
          <w:rFonts w:ascii="Times New Roman" w:hAnsi="Times New Roman" w:cs="Times New Roman"/>
          <w:lang w:eastAsia="en-GB"/>
        </w:rPr>
        <w:t xml:space="preserve">ni la société ni une société avec laquelle elle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national ou international </w:t>
      </w:r>
    </w:p>
    <w:p w14:paraId="17457086"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 xml:space="preserve">J’atteste que la société s’est acquittée de toutes les cotisations prévues par la réglementation en vigueur auprès de la Caisse Nationale de Prévoyance Sociale, et des services des Impôts, ce pour ses établissements, </w:t>
      </w:r>
    </w:p>
    <w:p w14:paraId="5DFA7FCC" w14:textId="77777777" w:rsidR="00C923E5" w:rsidRPr="00362165" w:rsidRDefault="00C923E5" w:rsidP="007F1544">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 xml:space="preserve">Nom, prénom, qualité du signataire de la déclaration : </w:t>
      </w:r>
    </w:p>
    <w:p w14:paraId="68189D20" w14:textId="5ECB861F" w:rsidR="00C923E5" w:rsidRPr="00362165" w:rsidRDefault="00C923E5" w:rsidP="00C923E5">
      <w:pPr>
        <w:numPr>
          <w:ilvl w:val="0"/>
          <w:numId w:val="5"/>
        </w:numPr>
        <w:tabs>
          <w:tab w:val="clear" w:pos="1429"/>
          <w:tab w:val="num" w:pos="1134"/>
        </w:tabs>
        <w:overflowPunct w:val="0"/>
        <w:autoSpaceDE w:val="0"/>
        <w:autoSpaceDN w:val="0"/>
        <w:adjustRightInd w:val="0"/>
        <w:spacing w:before="60" w:after="0" w:line="240" w:lineRule="auto"/>
        <w:ind w:left="1135" w:hanging="284"/>
        <w:jc w:val="both"/>
        <w:textAlignment w:val="baseline"/>
        <w:rPr>
          <w:rFonts w:ascii="Times New Roman" w:hAnsi="Times New Roman" w:cs="Times New Roman"/>
        </w:rPr>
      </w:pPr>
      <w:r w:rsidRPr="00362165">
        <w:rPr>
          <w:rFonts w:ascii="Times New Roman" w:hAnsi="Times New Roman" w:cs="Times New Roman"/>
        </w:rPr>
        <w:t>Je certifie, sous peine d’exécution des marchés de l’Etat ivoirien, au cas où le marché m’aurait été confié de mise en régie ou de résiliation sans mise en demeure préalable à mes frais que les renseignements fournis ci-dessus sont exacts.</w:t>
      </w:r>
    </w:p>
    <w:p w14:paraId="68543CC2" w14:textId="77777777" w:rsidR="00800161" w:rsidRPr="00362165" w:rsidRDefault="00C923E5" w:rsidP="00920076">
      <w:pPr>
        <w:rPr>
          <w:rFonts w:ascii="Times New Roman" w:hAnsi="Times New Roman" w:cs="Times New Roman"/>
        </w:rPr>
      </w:pPr>
      <w:r w:rsidRPr="00362165">
        <w:rPr>
          <w:rFonts w:ascii="Times New Roman" w:hAnsi="Times New Roman" w:cs="Times New Roman"/>
        </w:rPr>
        <w:t xml:space="preserve">                                                          </w:t>
      </w:r>
    </w:p>
    <w:p w14:paraId="1D412EDD" w14:textId="09C86841" w:rsidR="00C923E5" w:rsidRPr="00362165" w:rsidRDefault="00C923E5" w:rsidP="00800161">
      <w:pPr>
        <w:jc w:val="center"/>
        <w:rPr>
          <w:rFonts w:ascii="Times New Roman" w:hAnsi="Times New Roman" w:cs="Times New Roman"/>
        </w:rPr>
      </w:pPr>
      <w:r w:rsidRPr="00362165">
        <w:rPr>
          <w:rFonts w:ascii="Times New Roman" w:hAnsi="Times New Roman" w:cs="Times New Roman"/>
        </w:rPr>
        <w:t>Fait à .................. le ........</w:t>
      </w:r>
    </w:p>
    <w:p w14:paraId="68AFA462" w14:textId="77777777" w:rsidR="00C923E5" w:rsidRPr="00362165" w:rsidRDefault="00C923E5" w:rsidP="00C923E5">
      <w:pPr>
        <w:ind w:left="1418"/>
        <w:rPr>
          <w:rFonts w:ascii="Times New Roman" w:hAnsi="Times New Roman" w:cs="Times New Roman"/>
          <w:b/>
        </w:rPr>
      </w:pPr>
      <w:r w:rsidRPr="00362165">
        <w:rPr>
          <w:rFonts w:ascii="Times New Roman" w:hAnsi="Times New Roman" w:cs="Times New Roman"/>
        </w:rPr>
        <w:tab/>
      </w:r>
      <w:r w:rsidRPr="00362165">
        <w:rPr>
          <w:rFonts w:ascii="Times New Roman" w:hAnsi="Times New Roman" w:cs="Times New Roman"/>
        </w:rPr>
        <w:tab/>
      </w:r>
      <w:r w:rsidRPr="00362165">
        <w:rPr>
          <w:rFonts w:ascii="Times New Roman" w:hAnsi="Times New Roman" w:cs="Times New Roman"/>
          <w:b/>
        </w:rPr>
        <w:t>Signature et cachet du Soumissionnaire</w:t>
      </w:r>
    </w:p>
    <w:p w14:paraId="65C989A1" w14:textId="313383EA" w:rsidR="00A112BF" w:rsidRPr="00362165" w:rsidRDefault="00C923E5" w:rsidP="00A112BF">
      <w:pPr>
        <w:tabs>
          <w:tab w:val="left" w:pos="2775"/>
        </w:tabs>
        <w:ind w:left="1418"/>
        <w:rPr>
          <w:rFonts w:ascii="Times New Roman" w:hAnsi="Times New Roman" w:cs="Times New Roman"/>
        </w:rPr>
      </w:pPr>
      <w:r w:rsidRPr="00362165">
        <w:rPr>
          <w:rFonts w:ascii="Times New Roman" w:hAnsi="Times New Roman" w:cs="Times New Roman"/>
        </w:rPr>
        <w:tab/>
        <w:t xml:space="preserve"> </w:t>
      </w:r>
      <w:r w:rsidR="00B027F7" w:rsidRPr="00362165">
        <w:rPr>
          <w:rFonts w:ascii="Times New Roman" w:hAnsi="Times New Roman" w:cs="Times New Roman"/>
        </w:rPr>
        <w:t>Précédé</w:t>
      </w:r>
      <w:r w:rsidRPr="00362165">
        <w:rPr>
          <w:rFonts w:ascii="Times New Roman" w:hAnsi="Times New Roman" w:cs="Times New Roman"/>
        </w:rPr>
        <w:t xml:space="preserve"> de la mention ‘’lu et approuvé</w:t>
      </w:r>
    </w:p>
    <w:p w14:paraId="64E85E70" w14:textId="77777777" w:rsidR="00A112BF" w:rsidRPr="00362165" w:rsidRDefault="00A112BF" w:rsidP="00E552C3">
      <w:pPr>
        <w:pStyle w:val="NormalWeb"/>
        <w:rPr>
          <w:color w:val="000000"/>
          <w:sz w:val="22"/>
          <w:szCs w:val="22"/>
          <w:u w:val="single"/>
        </w:rPr>
      </w:pPr>
    </w:p>
    <w:p w14:paraId="0F7D6216" w14:textId="00B1BF89" w:rsidR="00B027F7" w:rsidRPr="00362165" w:rsidRDefault="00D04D40" w:rsidP="00B027F7">
      <w:pPr>
        <w:pStyle w:val="Titre3"/>
        <w:rPr>
          <w:rFonts w:ascii="Times New Roman" w:hAnsi="Times New Roman" w:cs="Times New Roman"/>
          <w:b/>
          <w:bCs/>
          <w:sz w:val="22"/>
          <w:szCs w:val="22"/>
        </w:rPr>
      </w:pPr>
      <w:r w:rsidRPr="00362165">
        <w:rPr>
          <w:rFonts w:ascii="Times New Roman" w:hAnsi="Times New Roman" w:cs="Times New Roman"/>
          <w:b/>
          <w:bCs/>
          <w:sz w:val="22"/>
          <w:szCs w:val="22"/>
        </w:rPr>
        <w:lastRenderedPageBreak/>
        <w:t xml:space="preserve">ANNEXE </w:t>
      </w:r>
      <w:r w:rsidR="00920076" w:rsidRPr="00362165">
        <w:rPr>
          <w:rFonts w:ascii="Times New Roman" w:hAnsi="Times New Roman" w:cs="Times New Roman"/>
          <w:b/>
          <w:bCs/>
          <w:sz w:val="22"/>
          <w:szCs w:val="22"/>
        </w:rPr>
        <w:t>4</w:t>
      </w:r>
      <w:r w:rsidRPr="00362165">
        <w:rPr>
          <w:rFonts w:ascii="Times New Roman" w:hAnsi="Times New Roman" w:cs="Times New Roman"/>
          <w:b/>
          <w:bCs/>
          <w:sz w:val="22"/>
          <w:szCs w:val="22"/>
        </w:rPr>
        <w:t xml:space="preserve"> : </w:t>
      </w:r>
      <w:r w:rsidR="00B027F7" w:rsidRPr="00362165">
        <w:rPr>
          <w:rFonts w:ascii="Times New Roman" w:hAnsi="Times New Roman" w:cs="Times New Roman"/>
          <w:b/>
          <w:bCs/>
          <w:sz w:val="22"/>
          <w:szCs w:val="22"/>
        </w:rPr>
        <w:t>CHIFFRE D’AFFAIRE</w:t>
      </w:r>
      <w:r w:rsidR="008647E3" w:rsidRPr="00362165">
        <w:rPr>
          <w:rFonts w:ascii="Times New Roman" w:hAnsi="Times New Roman" w:cs="Times New Roman"/>
          <w:b/>
          <w:bCs/>
          <w:sz w:val="22"/>
          <w:szCs w:val="22"/>
        </w:rPr>
        <w:t>S</w:t>
      </w:r>
      <w:r w:rsidR="00B027F7" w:rsidRPr="00362165">
        <w:rPr>
          <w:rFonts w:ascii="Times New Roman" w:hAnsi="Times New Roman" w:cs="Times New Roman"/>
          <w:b/>
          <w:bCs/>
          <w:sz w:val="22"/>
          <w:szCs w:val="22"/>
        </w:rPr>
        <w:t xml:space="preserve"> ANNUEL SUR LES 03 DERNIERES ANNEES</w:t>
      </w:r>
      <w:r w:rsidRPr="00362165">
        <w:rPr>
          <w:rFonts w:ascii="Times New Roman" w:hAnsi="Times New Roman" w:cs="Times New Roman"/>
          <w:b/>
          <w:bCs/>
          <w:sz w:val="22"/>
          <w:szCs w:val="22"/>
        </w:rPr>
        <w:t xml:space="preserve"> </w:t>
      </w:r>
      <w:r w:rsidR="00B027F7" w:rsidRPr="00362165">
        <w:rPr>
          <w:rFonts w:ascii="Times New Roman" w:hAnsi="Times New Roman" w:cs="Times New Roman"/>
          <w:b/>
          <w:bCs/>
          <w:sz w:val="22"/>
          <w:szCs w:val="22"/>
        </w:rPr>
        <w:t>(A ETABLIR SUR LE PAPIER EN</w:t>
      </w:r>
      <w:r w:rsidR="001E5DD0" w:rsidRPr="00362165">
        <w:rPr>
          <w:rFonts w:ascii="Times New Roman" w:hAnsi="Times New Roman" w:cs="Times New Roman"/>
          <w:b/>
          <w:bCs/>
          <w:sz w:val="22"/>
          <w:szCs w:val="22"/>
        </w:rPr>
        <w:t>-</w:t>
      </w:r>
      <w:r w:rsidR="00B027F7" w:rsidRPr="00362165">
        <w:rPr>
          <w:rFonts w:ascii="Times New Roman" w:hAnsi="Times New Roman" w:cs="Times New Roman"/>
          <w:b/>
          <w:bCs/>
          <w:sz w:val="22"/>
          <w:szCs w:val="22"/>
        </w:rPr>
        <w:t>TETE DE VOTRE ENTREPRISE)</w:t>
      </w:r>
    </w:p>
    <w:p w14:paraId="1630C5E0" w14:textId="5828992B" w:rsidR="00D04D40" w:rsidRPr="00362165" w:rsidRDefault="00D04D40" w:rsidP="00D04D40">
      <w:pPr>
        <w:pStyle w:val="Titre3"/>
        <w:rPr>
          <w:rFonts w:ascii="Times New Roman" w:hAnsi="Times New Roman" w:cs="Times New Roman"/>
          <w:sz w:val="22"/>
          <w:szCs w:val="22"/>
        </w:rPr>
      </w:pPr>
    </w:p>
    <w:p w14:paraId="6823ECA0" w14:textId="77777777" w:rsidR="00D04D40" w:rsidRPr="00362165" w:rsidRDefault="00D04D40" w:rsidP="00D04D40">
      <w:pPr>
        <w:pStyle w:val="ps"/>
        <w:rPr>
          <w:sz w:val="22"/>
          <w:szCs w:val="22"/>
        </w:rPr>
      </w:pPr>
    </w:p>
    <w:tbl>
      <w:tblPr>
        <w:tblW w:w="5821" w:type="dxa"/>
        <w:jc w:val="center"/>
        <w:tblCellMar>
          <w:left w:w="70" w:type="dxa"/>
          <w:right w:w="70" w:type="dxa"/>
        </w:tblCellMar>
        <w:tblLook w:val="04A0" w:firstRow="1" w:lastRow="0" w:firstColumn="1" w:lastColumn="0" w:noHBand="0" w:noVBand="1"/>
      </w:tblPr>
      <w:tblGrid>
        <w:gridCol w:w="1951"/>
        <w:gridCol w:w="3870"/>
      </w:tblGrid>
      <w:tr w:rsidR="00D04D40" w:rsidRPr="00362165" w14:paraId="433FF680" w14:textId="77777777" w:rsidTr="006266D3">
        <w:trPr>
          <w:trHeight w:val="3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4539B68D" w14:textId="77777777" w:rsidR="00D04D40" w:rsidRPr="00362165" w:rsidRDefault="00D04D40" w:rsidP="006266D3">
            <w:pPr>
              <w:rPr>
                <w:rFonts w:ascii="Times New Roman" w:hAnsi="Times New Roman" w:cs="Times New Roman"/>
                <w:b/>
                <w:color w:val="000000"/>
              </w:rPr>
            </w:pPr>
            <w:r w:rsidRPr="00362165">
              <w:rPr>
                <w:rFonts w:ascii="Times New Roman" w:hAnsi="Times New Roman" w:cs="Times New Roman"/>
                <w:b/>
                <w:color w:val="000000"/>
              </w:rPr>
              <w:t>Année</w:t>
            </w:r>
          </w:p>
        </w:tc>
        <w:tc>
          <w:tcPr>
            <w:tcW w:w="3870" w:type="dxa"/>
            <w:tcBorders>
              <w:top w:val="single" w:sz="4" w:space="0" w:color="auto"/>
              <w:left w:val="nil"/>
              <w:bottom w:val="single" w:sz="4" w:space="0" w:color="auto"/>
              <w:right w:val="single" w:sz="4" w:space="0" w:color="auto"/>
            </w:tcBorders>
            <w:shd w:val="clear" w:color="auto" w:fill="auto"/>
            <w:hideMark/>
          </w:tcPr>
          <w:p w14:paraId="521D25CC" w14:textId="77777777" w:rsidR="00D04D40" w:rsidRPr="00362165" w:rsidRDefault="00D04D40" w:rsidP="006266D3">
            <w:pPr>
              <w:rPr>
                <w:rFonts w:ascii="Times New Roman" w:hAnsi="Times New Roman" w:cs="Times New Roman"/>
                <w:b/>
                <w:color w:val="000000"/>
              </w:rPr>
            </w:pPr>
            <w:r w:rsidRPr="00362165">
              <w:rPr>
                <w:rFonts w:ascii="Times New Roman" w:hAnsi="Times New Roman" w:cs="Times New Roman"/>
                <w:b/>
                <w:color w:val="000000"/>
              </w:rPr>
              <w:t>Montant</w:t>
            </w:r>
          </w:p>
        </w:tc>
      </w:tr>
      <w:tr w:rsidR="00D04D40" w:rsidRPr="00362165" w14:paraId="6D7C56E9" w14:textId="77777777" w:rsidTr="00B027F7">
        <w:trPr>
          <w:trHeight w:val="600"/>
          <w:jc w:val="center"/>
        </w:trPr>
        <w:tc>
          <w:tcPr>
            <w:tcW w:w="1951" w:type="dxa"/>
            <w:tcBorders>
              <w:top w:val="nil"/>
              <w:left w:val="single" w:sz="4" w:space="0" w:color="auto"/>
              <w:bottom w:val="single" w:sz="4" w:space="0" w:color="auto"/>
              <w:right w:val="single" w:sz="4" w:space="0" w:color="auto"/>
            </w:tcBorders>
            <w:shd w:val="clear" w:color="auto" w:fill="auto"/>
            <w:vAlign w:val="center"/>
            <w:hideMark/>
          </w:tcPr>
          <w:p w14:paraId="07E05BDA" w14:textId="285FCAAD" w:rsidR="00D04D40" w:rsidRPr="00362165" w:rsidRDefault="00D04D40" w:rsidP="006266D3">
            <w:pPr>
              <w:rPr>
                <w:rFonts w:ascii="Times New Roman" w:hAnsi="Times New Roman" w:cs="Times New Roman"/>
                <w:b/>
                <w:color w:val="000000"/>
              </w:rPr>
            </w:pPr>
            <w:r w:rsidRPr="00362165">
              <w:rPr>
                <w:rFonts w:ascii="Times New Roman" w:hAnsi="Times New Roman" w:cs="Times New Roman"/>
                <w:b/>
                <w:color w:val="000000"/>
              </w:rPr>
              <w:t>201</w:t>
            </w:r>
            <w:r w:rsidR="003F5D45" w:rsidRPr="00362165">
              <w:rPr>
                <w:rFonts w:ascii="Times New Roman" w:hAnsi="Times New Roman" w:cs="Times New Roman"/>
                <w:b/>
                <w:color w:val="000000"/>
              </w:rPr>
              <w:t>9</w:t>
            </w:r>
          </w:p>
          <w:p w14:paraId="45307B62" w14:textId="77777777" w:rsidR="00D04D40" w:rsidRPr="00362165" w:rsidRDefault="00D04D40" w:rsidP="006266D3">
            <w:pPr>
              <w:rPr>
                <w:rFonts w:ascii="Times New Roman" w:hAnsi="Times New Roman" w:cs="Times New Roman"/>
                <w:b/>
                <w:color w:val="000000"/>
              </w:rPr>
            </w:pPr>
            <w:r w:rsidRPr="00362165">
              <w:rPr>
                <w:rFonts w:ascii="Times New Roman" w:hAnsi="Times New Roman" w:cs="Times New Roman"/>
                <w:b/>
                <w:color w:val="000000"/>
              </w:rPr>
              <w:t> </w:t>
            </w:r>
          </w:p>
        </w:tc>
        <w:tc>
          <w:tcPr>
            <w:tcW w:w="3870" w:type="dxa"/>
            <w:tcBorders>
              <w:top w:val="nil"/>
              <w:left w:val="single" w:sz="4" w:space="0" w:color="auto"/>
              <w:bottom w:val="single" w:sz="4" w:space="0" w:color="auto"/>
              <w:right w:val="single" w:sz="4" w:space="0" w:color="auto"/>
            </w:tcBorders>
            <w:shd w:val="clear" w:color="auto" w:fill="auto"/>
            <w:hideMark/>
          </w:tcPr>
          <w:p w14:paraId="6FFA397D" w14:textId="77777777" w:rsidR="00D04D40" w:rsidRPr="00362165" w:rsidRDefault="00D04D40" w:rsidP="006266D3">
            <w:pPr>
              <w:jc w:val="center"/>
              <w:rPr>
                <w:rFonts w:ascii="Times New Roman" w:hAnsi="Times New Roman" w:cs="Times New Roman"/>
                <w:color w:val="000000"/>
              </w:rPr>
            </w:pPr>
            <w:r w:rsidRPr="00362165">
              <w:rPr>
                <w:rFonts w:ascii="Times New Roman" w:hAnsi="Times New Roman" w:cs="Times New Roman"/>
                <w:color w:val="000000"/>
              </w:rPr>
              <w:t> </w:t>
            </w:r>
          </w:p>
        </w:tc>
      </w:tr>
      <w:tr w:rsidR="00D04D40" w:rsidRPr="00362165" w14:paraId="2A6D8C9F" w14:textId="77777777" w:rsidTr="00B027F7">
        <w:trPr>
          <w:trHeight w:val="380"/>
          <w:jc w:val="center"/>
        </w:trPr>
        <w:tc>
          <w:tcPr>
            <w:tcW w:w="1951" w:type="dxa"/>
            <w:tcBorders>
              <w:top w:val="single" w:sz="4" w:space="0" w:color="auto"/>
              <w:left w:val="single" w:sz="4" w:space="0" w:color="auto"/>
              <w:bottom w:val="nil"/>
              <w:right w:val="single" w:sz="4" w:space="0" w:color="auto"/>
            </w:tcBorders>
            <w:shd w:val="clear" w:color="auto" w:fill="auto"/>
            <w:vAlign w:val="center"/>
            <w:hideMark/>
          </w:tcPr>
          <w:p w14:paraId="3B214433" w14:textId="30E2C404" w:rsidR="00D04D40" w:rsidRPr="00362165" w:rsidRDefault="00D04D40" w:rsidP="006266D3">
            <w:pPr>
              <w:rPr>
                <w:rFonts w:ascii="Times New Roman" w:hAnsi="Times New Roman" w:cs="Times New Roman"/>
                <w:b/>
                <w:color w:val="000000"/>
              </w:rPr>
            </w:pPr>
            <w:r w:rsidRPr="00362165">
              <w:rPr>
                <w:rFonts w:ascii="Times New Roman" w:hAnsi="Times New Roman" w:cs="Times New Roman"/>
                <w:b/>
                <w:color w:val="000000"/>
              </w:rPr>
              <w:t>20</w:t>
            </w:r>
            <w:r w:rsidR="003F5D45" w:rsidRPr="00362165">
              <w:rPr>
                <w:rFonts w:ascii="Times New Roman" w:hAnsi="Times New Roman" w:cs="Times New Roman"/>
                <w:b/>
                <w:color w:val="000000"/>
              </w:rPr>
              <w:t>20</w:t>
            </w:r>
          </w:p>
          <w:p w14:paraId="06423943" w14:textId="77777777" w:rsidR="00D04D40" w:rsidRPr="00362165" w:rsidRDefault="00D04D40" w:rsidP="006266D3">
            <w:pPr>
              <w:rPr>
                <w:rFonts w:ascii="Times New Roman" w:hAnsi="Times New Roman" w:cs="Times New Roman"/>
                <w:b/>
                <w:color w:val="000000"/>
              </w:rPr>
            </w:pPr>
            <w:r w:rsidRPr="00362165">
              <w:rPr>
                <w:rFonts w:ascii="Times New Roman" w:hAnsi="Times New Roman" w:cs="Times New Roman"/>
                <w:b/>
                <w:color w:val="000000"/>
              </w:rPr>
              <w:t> </w:t>
            </w:r>
          </w:p>
        </w:tc>
        <w:tc>
          <w:tcPr>
            <w:tcW w:w="3870" w:type="dxa"/>
            <w:tcBorders>
              <w:top w:val="nil"/>
              <w:left w:val="single" w:sz="4" w:space="0" w:color="auto"/>
              <w:bottom w:val="single" w:sz="4" w:space="0" w:color="auto"/>
              <w:right w:val="single" w:sz="4" w:space="0" w:color="auto"/>
            </w:tcBorders>
            <w:shd w:val="clear" w:color="auto" w:fill="auto"/>
            <w:hideMark/>
          </w:tcPr>
          <w:p w14:paraId="359B85EC" w14:textId="77777777" w:rsidR="00D04D40" w:rsidRPr="00362165" w:rsidRDefault="00D04D40" w:rsidP="006266D3">
            <w:pPr>
              <w:jc w:val="center"/>
              <w:rPr>
                <w:rFonts w:ascii="Times New Roman" w:hAnsi="Times New Roman" w:cs="Times New Roman"/>
                <w:color w:val="000000"/>
              </w:rPr>
            </w:pPr>
            <w:r w:rsidRPr="00362165">
              <w:rPr>
                <w:rFonts w:ascii="Times New Roman" w:hAnsi="Times New Roman" w:cs="Times New Roman"/>
                <w:color w:val="000000"/>
              </w:rPr>
              <w:t> </w:t>
            </w:r>
          </w:p>
        </w:tc>
      </w:tr>
      <w:tr w:rsidR="00D04D40" w:rsidRPr="00362165" w14:paraId="4BE03850" w14:textId="77777777" w:rsidTr="006266D3">
        <w:trPr>
          <w:trHeight w:val="6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161A2" w14:textId="7454565E" w:rsidR="00D04D40" w:rsidRPr="00362165" w:rsidRDefault="00D04D40" w:rsidP="006266D3">
            <w:pPr>
              <w:rPr>
                <w:rFonts w:ascii="Times New Roman" w:hAnsi="Times New Roman" w:cs="Times New Roman"/>
                <w:b/>
                <w:color w:val="000000"/>
              </w:rPr>
            </w:pPr>
            <w:r w:rsidRPr="00362165">
              <w:rPr>
                <w:rFonts w:ascii="Times New Roman" w:hAnsi="Times New Roman" w:cs="Times New Roman"/>
                <w:b/>
                <w:color w:val="000000"/>
              </w:rPr>
              <w:t>202</w:t>
            </w:r>
            <w:r w:rsidR="003F5D45" w:rsidRPr="00362165">
              <w:rPr>
                <w:rFonts w:ascii="Times New Roman" w:hAnsi="Times New Roman" w:cs="Times New Roman"/>
                <w:b/>
                <w:color w:val="000000"/>
              </w:rPr>
              <w:t>1</w:t>
            </w:r>
          </w:p>
          <w:p w14:paraId="018B760C" w14:textId="77777777" w:rsidR="00D04D40" w:rsidRPr="00362165" w:rsidRDefault="00D04D40" w:rsidP="006266D3">
            <w:pPr>
              <w:rPr>
                <w:rFonts w:ascii="Times New Roman" w:hAnsi="Times New Roman" w:cs="Times New Roman"/>
                <w:b/>
                <w:color w:val="000000"/>
              </w:rPr>
            </w:pPr>
            <w:r w:rsidRPr="00362165">
              <w:rPr>
                <w:rFonts w:ascii="Times New Roman" w:hAnsi="Times New Roman" w:cs="Times New Roman"/>
                <w:b/>
                <w:color w:val="000000"/>
              </w:rPr>
              <w:t> </w:t>
            </w:r>
          </w:p>
        </w:tc>
        <w:tc>
          <w:tcPr>
            <w:tcW w:w="3870" w:type="dxa"/>
            <w:tcBorders>
              <w:top w:val="nil"/>
              <w:left w:val="single" w:sz="4" w:space="0" w:color="auto"/>
              <w:bottom w:val="single" w:sz="4" w:space="0" w:color="auto"/>
              <w:right w:val="single" w:sz="4" w:space="0" w:color="auto"/>
            </w:tcBorders>
            <w:shd w:val="clear" w:color="auto" w:fill="auto"/>
            <w:hideMark/>
          </w:tcPr>
          <w:p w14:paraId="5E3C56F1" w14:textId="77777777" w:rsidR="00D04D40" w:rsidRPr="00362165" w:rsidRDefault="00D04D40" w:rsidP="006266D3">
            <w:pPr>
              <w:jc w:val="center"/>
              <w:rPr>
                <w:rFonts w:ascii="Times New Roman" w:hAnsi="Times New Roman" w:cs="Times New Roman"/>
                <w:color w:val="000000"/>
              </w:rPr>
            </w:pPr>
            <w:r w:rsidRPr="00362165">
              <w:rPr>
                <w:rFonts w:ascii="Times New Roman" w:hAnsi="Times New Roman" w:cs="Times New Roman"/>
                <w:color w:val="000000"/>
              </w:rPr>
              <w:t> </w:t>
            </w:r>
          </w:p>
        </w:tc>
      </w:tr>
      <w:tr w:rsidR="00D04D40" w:rsidRPr="00362165" w14:paraId="1565E7CF" w14:textId="77777777" w:rsidTr="006266D3">
        <w:trPr>
          <w:trHeight w:val="600"/>
          <w:jc w:val="center"/>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D356B" w14:textId="77777777" w:rsidR="00D04D40" w:rsidRPr="00362165" w:rsidRDefault="00D04D40" w:rsidP="006266D3">
            <w:pPr>
              <w:rPr>
                <w:rFonts w:ascii="Times New Roman" w:hAnsi="Times New Roman" w:cs="Times New Roman"/>
                <w:b/>
                <w:color w:val="000000"/>
              </w:rPr>
            </w:pPr>
            <w:r w:rsidRPr="00362165">
              <w:rPr>
                <w:rFonts w:ascii="Times New Roman" w:hAnsi="Times New Roman" w:cs="Times New Roman"/>
                <w:b/>
                <w:color w:val="000000"/>
              </w:rPr>
              <w:t>Cumul</w:t>
            </w:r>
          </w:p>
        </w:tc>
        <w:tc>
          <w:tcPr>
            <w:tcW w:w="3870" w:type="dxa"/>
            <w:tcBorders>
              <w:top w:val="nil"/>
              <w:left w:val="single" w:sz="4" w:space="0" w:color="auto"/>
              <w:bottom w:val="single" w:sz="4" w:space="0" w:color="auto"/>
              <w:right w:val="single" w:sz="4" w:space="0" w:color="auto"/>
            </w:tcBorders>
            <w:shd w:val="clear" w:color="auto" w:fill="auto"/>
            <w:hideMark/>
          </w:tcPr>
          <w:p w14:paraId="08573A58" w14:textId="77777777" w:rsidR="00D04D40" w:rsidRPr="00362165" w:rsidRDefault="00D04D40" w:rsidP="006266D3">
            <w:pPr>
              <w:jc w:val="center"/>
              <w:rPr>
                <w:rFonts w:ascii="Times New Roman" w:hAnsi="Times New Roman" w:cs="Times New Roman"/>
                <w:color w:val="000000"/>
              </w:rPr>
            </w:pPr>
          </w:p>
        </w:tc>
      </w:tr>
    </w:tbl>
    <w:p w14:paraId="1F401344" w14:textId="77777777" w:rsidR="00D04D40" w:rsidRPr="00362165" w:rsidRDefault="00D04D40" w:rsidP="00302C8B">
      <w:pPr>
        <w:rPr>
          <w:rFonts w:ascii="Times New Roman" w:hAnsi="Times New Roman" w:cs="Times New Roman"/>
        </w:rPr>
      </w:pPr>
    </w:p>
    <w:p w14:paraId="782FCBB3" w14:textId="77777777" w:rsidR="00D04D40" w:rsidRPr="00362165" w:rsidRDefault="00D04D40" w:rsidP="00B027F7">
      <w:pPr>
        <w:rPr>
          <w:rFonts w:ascii="Times New Roman" w:hAnsi="Times New Roman" w:cs="Times New Roman"/>
        </w:rPr>
      </w:pPr>
      <w:r w:rsidRPr="00362165">
        <w:rPr>
          <w:rFonts w:ascii="Times New Roman" w:hAnsi="Times New Roman" w:cs="Times New Roman"/>
        </w:rPr>
        <w:t>La Commission se réserve le droit de vérifier les états financiers du soumissionnaire.</w:t>
      </w:r>
    </w:p>
    <w:p w14:paraId="5CA6947A" w14:textId="77777777" w:rsidR="00D04D40" w:rsidRPr="00362165" w:rsidRDefault="00D04D40" w:rsidP="00D04D40">
      <w:pPr>
        <w:pStyle w:val="Titre3"/>
        <w:rPr>
          <w:rFonts w:ascii="Times New Roman" w:hAnsi="Times New Roman" w:cs="Times New Roman"/>
          <w:sz w:val="22"/>
          <w:szCs w:val="22"/>
        </w:rPr>
      </w:pPr>
    </w:p>
    <w:p w14:paraId="2A5A587F" w14:textId="2F60D059" w:rsidR="00EF0B06" w:rsidRPr="00362165" w:rsidRDefault="00EF0B06" w:rsidP="00523B27">
      <w:pPr>
        <w:rPr>
          <w:rFonts w:ascii="Times New Roman" w:hAnsi="Times New Roman" w:cs="Times New Roman"/>
          <w:lang w:eastAsia="fr-FR"/>
        </w:rPr>
      </w:pPr>
    </w:p>
    <w:p w14:paraId="3025B90E" w14:textId="323915F1" w:rsidR="00920076" w:rsidRPr="00362165" w:rsidRDefault="00920076" w:rsidP="00523B27">
      <w:pPr>
        <w:rPr>
          <w:rFonts w:ascii="Times New Roman" w:hAnsi="Times New Roman" w:cs="Times New Roman"/>
          <w:lang w:eastAsia="fr-FR"/>
        </w:rPr>
      </w:pPr>
    </w:p>
    <w:p w14:paraId="5E8A965E" w14:textId="77777777" w:rsidR="00920076" w:rsidRPr="00362165" w:rsidRDefault="00920076" w:rsidP="00523B27">
      <w:pPr>
        <w:rPr>
          <w:rFonts w:ascii="Times New Roman" w:hAnsi="Times New Roman" w:cs="Times New Roman"/>
          <w:lang w:eastAsia="fr-FR"/>
        </w:rPr>
      </w:pPr>
    </w:p>
    <w:p w14:paraId="48B30FEE" w14:textId="77777777" w:rsidR="00EF0B06" w:rsidRPr="00362165" w:rsidRDefault="00EF0B06" w:rsidP="00523B27">
      <w:pPr>
        <w:rPr>
          <w:rFonts w:ascii="Times New Roman" w:hAnsi="Times New Roman" w:cs="Times New Roman"/>
          <w:lang w:eastAsia="fr-FR"/>
        </w:rPr>
      </w:pPr>
    </w:p>
    <w:p w14:paraId="585B39DD" w14:textId="6DEE5BEF" w:rsidR="008647E3" w:rsidRPr="00362165" w:rsidRDefault="008647E3" w:rsidP="008647E3">
      <w:pPr>
        <w:pStyle w:val="Titre3"/>
        <w:rPr>
          <w:rFonts w:ascii="Times New Roman" w:hAnsi="Times New Roman" w:cs="Times New Roman"/>
          <w:b/>
          <w:bCs/>
          <w:sz w:val="22"/>
          <w:szCs w:val="22"/>
        </w:rPr>
      </w:pPr>
      <w:r w:rsidRPr="00362165">
        <w:rPr>
          <w:rFonts w:ascii="Times New Roman" w:hAnsi="Times New Roman" w:cs="Times New Roman"/>
          <w:b/>
          <w:bCs/>
          <w:sz w:val="22"/>
          <w:szCs w:val="22"/>
        </w:rPr>
        <w:t xml:space="preserve">ANNEXE </w:t>
      </w:r>
      <w:r w:rsidR="00920076" w:rsidRPr="00362165">
        <w:rPr>
          <w:rFonts w:ascii="Times New Roman" w:hAnsi="Times New Roman" w:cs="Times New Roman"/>
          <w:b/>
          <w:bCs/>
          <w:sz w:val="22"/>
          <w:szCs w:val="22"/>
        </w:rPr>
        <w:t>5</w:t>
      </w:r>
      <w:r w:rsidRPr="00362165">
        <w:rPr>
          <w:rFonts w:ascii="Times New Roman" w:hAnsi="Times New Roman" w:cs="Times New Roman"/>
          <w:b/>
          <w:bCs/>
          <w:sz w:val="22"/>
          <w:szCs w:val="22"/>
        </w:rPr>
        <w:t> : REFERENCES (A ETABLIR SUR LE PAPIER EN</w:t>
      </w:r>
      <w:r w:rsidR="001E5DD0" w:rsidRPr="00362165">
        <w:rPr>
          <w:rFonts w:ascii="Times New Roman" w:hAnsi="Times New Roman" w:cs="Times New Roman"/>
          <w:b/>
          <w:bCs/>
          <w:sz w:val="22"/>
          <w:szCs w:val="22"/>
        </w:rPr>
        <w:t>-</w:t>
      </w:r>
      <w:r w:rsidRPr="00362165">
        <w:rPr>
          <w:rFonts w:ascii="Times New Roman" w:hAnsi="Times New Roman" w:cs="Times New Roman"/>
          <w:b/>
          <w:bCs/>
          <w:sz w:val="22"/>
          <w:szCs w:val="22"/>
        </w:rPr>
        <w:t>TETE DE VOTRE ENTREPRISE)</w:t>
      </w:r>
    </w:p>
    <w:p w14:paraId="58EA74A6" w14:textId="77777777" w:rsidR="008647E3" w:rsidRPr="00362165" w:rsidRDefault="008647E3" w:rsidP="008647E3">
      <w:pPr>
        <w:rPr>
          <w:rFonts w:ascii="Times New Roman" w:hAnsi="Times New Roman" w:cs="Times New Roman"/>
          <w:lang w:eastAsia="fr-FR"/>
        </w:rPr>
      </w:pPr>
    </w:p>
    <w:tbl>
      <w:tblPr>
        <w:tblStyle w:val="Grilledutableau"/>
        <w:tblW w:w="9697" w:type="dxa"/>
        <w:tblInd w:w="-572" w:type="dxa"/>
        <w:tblLayout w:type="fixed"/>
        <w:tblLook w:val="04A0" w:firstRow="1" w:lastRow="0" w:firstColumn="1" w:lastColumn="0" w:noHBand="0" w:noVBand="1"/>
      </w:tblPr>
      <w:tblGrid>
        <w:gridCol w:w="463"/>
        <w:gridCol w:w="1664"/>
        <w:gridCol w:w="1842"/>
        <w:gridCol w:w="2551"/>
        <w:gridCol w:w="1418"/>
        <w:gridCol w:w="1759"/>
      </w:tblGrid>
      <w:tr w:rsidR="008C209F" w:rsidRPr="00362165" w14:paraId="623F69F7" w14:textId="77777777" w:rsidTr="00124F6B">
        <w:tc>
          <w:tcPr>
            <w:tcW w:w="463" w:type="dxa"/>
            <w:shd w:val="clear" w:color="auto" w:fill="00B0F0"/>
          </w:tcPr>
          <w:p w14:paraId="60939A1D" w14:textId="10F19D38" w:rsidR="008C209F" w:rsidRPr="00362165" w:rsidRDefault="008C209F" w:rsidP="00E552C3">
            <w:pPr>
              <w:pStyle w:val="NormalWeb"/>
              <w:rPr>
                <w:b/>
                <w:bCs/>
                <w:color w:val="000000"/>
                <w:sz w:val="22"/>
                <w:szCs w:val="22"/>
              </w:rPr>
            </w:pPr>
            <w:r w:rsidRPr="00362165">
              <w:rPr>
                <w:b/>
                <w:bCs/>
                <w:color w:val="000000"/>
                <w:sz w:val="22"/>
                <w:szCs w:val="22"/>
              </w:rPr>
              <w:t>N°</w:t>
            </w:r>
          </w:p>
        </w:tc>
        <w:tc>
          <w:tcPr>
            <w:tcW w:w="1664" w:type="dxa"/>
            <w:shd w:val="clear" w:color="auto" w:fill="00B0F0"/>
          </w:tcPr>
          <w:p w14:paraId="198C4678" w14:textId="1839B9FB" w:rsidR="008C209F" w:rsidRPr="00362165" w:rsidRDefault="008C209F" w:rsidP="008C209F">
            <w:pPr>
              <w:pStyle w:val="NormalWeb"/>
              <w:jc w:val="center"/>
              <w:rPr>
                <w:b/>
                <w:bCs/>
                <w:color w:val="000000"/>
                <w:sz w:val="22"/>
                <w:szCs w:val="22"/>
              </w:rPr>
            </w:pPr>
            <w:r w:rsidRPr="00362165">
              <w:rPr>
                <w:b/>
                <w:bCs/>
                <w:color w:val="000000"/>
                <w:sz w:val="22"/>
                <w:szCs w:val="22"/>
              </w:rPr>
              <w:t>STRUCTURE/ENTREPRISE</w:t>
            </w:r>
          </w:p>
        </w:tc>
        <w:tc>
          <w:tcPr>
            <w:tcW w:w="1842" w:type="dxa"/>
            <w:shd w:val="clear" w:color="auto" w:fill="00B0F0"/>
          </w:tcPr>
          <w:p w14:paraId="35782DB4" w14:textId="36121F1B" w:rsidR="008C209F" w:rsidRPr="00362165" w:rsidRDefault="008C209F" w:rsidP="008C209F">
            <w:pPr>
              <w:pStyle w:val="NormalWeb"/>
              <w:jc w:val="center"/>
              <w:rPr>
                <w:b/>
                <w:bCs/>
                <w:color w:val="000000"/>
                <w:sz w:val="22"/>
                <w:szCs w:val="22"/>
              </w:rPr>
            </w:pPr>
            <w:r w:rsidRPr="00362165">
              <w:rPr>
                <w:b/>
                <w:bCs/>
                <w:color w:val="000000"/>
                <w:sz w:val="22"/>
                <w:szCs w:val="22"/>
              </w:rPr>
              <w:t>POINT FOCAL</w:t>
            </w:r>
          </w:p>
        </w:tc>
        <w:tc>
          <w:tcPr>
            <w:tcW w:w="2551" w:type="dxa"/>
            <w:shd w:val="clear" w:color="auto" w:fill="00B0F0"/>
          </w:tcPr>
          <w:p w14:paraId="408BBDFE" w14:textId="112D3B85" w:rsidR="008C209F" w:rsidRPr="00362165" w:rsidRDefault="008C209F" w:rsidP="008C209F">
            <w:pPr>
              <w:pStyle w:val="NormalWeb"/>
              <w:jc w:val="center"/>
              <w:rPr>
                <w:b/>
                <w:bCs/>
                <w:color w:val="000000"/>
                <w:sz w:val="22"/>
                <w:szCs w:val="22"/>
              </w:rPr>
            </w:pPr>
            <w:r>
              <w:rPr>
                <w:b/>
                <w:bCs/>
                <w:color w:val="000000"/>
                <w:sz w:val="22"/>
                <w:szCs w:val="22"/>
              </w:rPr>
              <w:t>MONTANT DU MARCHE</w:t>
            </w:r>
          </w:p>
        </w:tc>
        <w:tc>
          <w:tcPr>
            <w:tcW w:w="1418" w:type="dxa"/>
            <w:shd w:val="clear" w:color="auto" w:fill="00B0F0"/>
          </w:tcPr>
          <w:p w14:paraId="5E7E3080" w14:textId="22415CA4" w:rsidR="008C209F" w:rsidRPr="00362165" w:rsidRDefault="008C209F" w:rsidP="008C209F">
            <w:pPr>
              <w:pStyle w:val="NormalWeb"/>
              <w:jc w:val="center"/>
              <w:rPr>
                <w:b/>
                <w:bCs/>
                <w:color w:val="000000"/>
                <w:sz w:val="22"/>
                <w:szCs w:val="22"/>
              </w:rPr>
            </w:pPr>
            <w:r w:rsidRPr="00362165">
              <w:rPr>
                <w:b/>
                <w:bCs/>
                <w:color w:val="000000"/>
                <w:sz w:val="22"/>
                <w:szCs w:val="22"/>
              </w:rPr>
              <w:t>CONTACT/EMAIL</w:t>
            </w:r>
          </w:p>
        </w:tc>
        <w:tc>
          <w:tcPr>
            <w:tcW w:w="1759" w:type="dxa"/>
            <w:shd w:val="clear" w:color="auto" w:fill="00B0F0"/>
          </w:tcPr>
          <w:p w14:paraId="2A177DBC" w14:textId="3FC70529" w:rsidR="008C209F" w:rsidRPr="00362165" w:rsidRDefault="008C209F" w:rsidP="008C209F">
            <w:pPr>
              <w:pStyle w:val="NormalWeb"/>
              <w:jc w:val="center"/>
              <w:rPr>
                <w:b/>
                <w:bCs/>
                <w:color w:val="000000"/>
                <w:sz w:val="22"/>
                <w:szCs w:val="22"/>
              </w:rPr>
            </w:pPr>
            <w:r w:rsidRPr="00362165">
              <w:rPr>
                <w:b/>
                <w:bCs/>
                <w:color w:val="000000"/>
                <w:sz w:val="22"/>
                <w:szCs w:val="22"/>
              </w:rPr>
              <w:t>FONCTION</w:t>
            </w:r>
          </w:p>
        </w:tc>
      </w:tr>
      <w:tr w:rsidR="008C209F" w:rsidRPr="00362165" w14:paraId="42E88802" w14:textId="77777777" w:rsidTr="00124F6B">
        <w:tc>
          <w:tcPr>
            <w:tcW w:w="463" w:type="dxa"/>
          </w:tcPr>
          <w:p w14:paraId="35D10C50" w14:textId="6D590D41" w:rsidR="008C209F" w:rsidRPr="00362165" w:rsidRDefault="008C209F" w:rsidP="00E552C3">
            <w:pPr>
              <w:pStyle w:val="NormalWeb"/>
              <w:rPr>
                <w:color w:val="000000"/>
                <w:sz w:val="22"/>
                <w:szCs w:val="22"/>
              </w:rPr>
            </w:pPr>
            <w:r w:rsidRPr="00362165">
              <w:rPr>
                <w:color w:val="000000"/>
                <w:sz w:val="22"/>
                <w:szCs w:val="22"/>
              </w:rPr>
              <w:t>1</w:t>
            </w:r>
          </w:p>
        </w:tc>
        <w:tc>
          <w:tcPr>
            <w:tcW w:w="1664" w:type="dxa"/>
          </w:tcPr>
          <w:p w14:paraId="2FD21BE6" w14:textId="77777777" w:rsidR="008C209F" w:rsidRPr="00362165" w:rsidRDefault="008C209F" w:rsidP="00E552C3">
            <w:pPr>
              <w:pStyle w:val="NormalWeb"/>
              <w:rPr>
                <w:color w:val="000000"/>
                <w:sz w:val="22"/>
                <w:szCs w:val="22"/>
                <w:u w:val="single"/>
              </w:rPr>
            </w:pPr>
          </w:p>
        </w:tc>
        <w:tc>
          <w:tcPr>
            <w:tcW w:w="1842" w:type="dxa"/>
          </w:tcPr>
          <w:p w14:paraId="2A85214B" w14:textId="77777777" w:rsidR="008C209F" w:rsidRPr="00362165" w:rsidRDefault="008C209F" w:rsidP="00E552C3">
            <w:pPr>
              <w:pStyle w:val="NormalWeb"/>
              <w:rPr>
                <w:color w:val="000000"/>
                <w:sz w:val="22"/>
                <w:szCs w:val="22"/>
                <w:u w:val="single"/>
              </w:rPr>
            </w:pPr>
          </w:p>
        </w:tc>
        <w:tc>
          <w:tcPr>
            <w:tcW w:w="2551" w:type="dxa"/>
          </w:tcPr>
          <w:p w14:paraId="684FDCE7" w14:textId="77777777" w:rsidR="008C209F" w:rsidRPr="00362165" w:rsidRDefault="008C209F" w:rsidP="00E552C3">
            <w:pPr>
              <w:pStyle w:val="NormalWeb"/>
              <w:rPr>
                <w:color w:val="000000"/>
                <w:sz w:val="22"/>
                <w:szCs w:val="22"/>
                <w:u w:val="single"/>
              </w:rPr>
            </w:pPr>
          </w:p>
        </w:tc>
        <w:tc>
          <w:tcPr>
            <w:tcW w:w="1418" w:type="dxa"/>
          </w:tcPr>
          <w:p w14:paraId="505B12D0" w14:textId="4C049EE0" w:rsidR="008C209F" w:rsidRPr="00362165" w:rsidRDefault="008C209F" w:rsidP="00E552C3">
            <w:pPr>
              <w:pStyle w:val="NormalWeb"/>
              <w:rPr>
                <w:color w:val="000000"/>
                <w:sz w:val="22"/>
                <w:szCs w:val="22"/>
                <w:u w:val="single"/>
              </w:rPr>
            </w:pPr>
          </w:p>
        </w:tc>
        <w:tc>
          <w:tcPr>
            <w:tcW w:w="1759" w:type="dxa"/>
          </w:tcPr>
          <w:p w14:paraId="50ED83DD" w14:textId="77777777" w:rsidR="008C209F" w:rsidRPr="00362165" w:rsidRDefault="008C209F" w:rsidP="00E552C3">
            <w:pPr>
              <w:pStyle w:val="NormalWeb"/>
              <w:rPr>
                <w:color w:val="000000"/>
                <w:sz w:val="22"/>
                <w:szCs w:val="22"/>
                <w:u w:val="single"/>
              </w:rPr>
            </w:pPr>
          </w:p>
        </w:tc>
      </w:tr>
      <w:tr w:rsidR="008C209F" w:rsidRPr="00362165" w14:paraId="5E58541A" w14:textId="77777777" w:rsidTr="00124F6B">
        <w:tc>
          <w:tcPr>
            <w:tcW w:w="463" w:type="dxa"/>
          </w:tcPr>
          <w:p w14:paraId="6DB67C95" w14:textId="0C5E7685" w:rsidR="008C209F" w:rsidRPr="00362165" w:rsidRDefault="008C209F" w:rsidP="00E552C3">
            <w:pPr>
              <w:pStyle w:val="NormalWeb"/>
              <w:rPr>
                <w:color w:val="000000"/>
                <w:sz w:val="22"/>
                <w:szCs w:val="22"/>
              </w:rPr>
            </w:pPr>
            <w:r w:rsidRPr="00362165">
              <w:rPr>
                <w:color w:val="000000"/>
                <w:sz w:val="22"/>
                <w:szCs w:val="22"/>
              </w:rPr>
              <w:t>2</w:t>
            </w:r>
          </w:p>
        </w:tc>
        <w:tc>
          <w:tcPr>
            <w:tcW w:w="1664" w:type="dxa"/>
          </w:tcPr>
          <w:p w14:paraId="0CD64164" w14:textId="77777777" w:rsidR="008C209F" w:rsidRPr="00362165" w:rsidRDefault="008C209F" w:rsidP="00E552C3">
            <w:pPr>
              <w:pStyle w:val="NormalWeb"/>
              <w:rPr>
                <w:color w:val="000000"/>
                <w:sz w:val="22"/>
                <w:szCs w:val="22"/>
                <w:u w:val="single"/>
              </w:rPr>
            </w:pPr>
          </w:p>
        </w:tc>
        <w:tc>
          <w:tcPr>
            <w:tcW w:w="1842" w:type="dxa"/>
          </w:tcPr>
          <w:p w14:paraId="1297441E" w14:textId="77777777" w:rsidR="008C209F" w:rsidRPr="00362165" w:rsidRDefault="008C209F" w:rsidP="00E552C3">
            <w:pPr>
              <w:pStyle w:val="NormalWeb"/>
              <w:rPr>
                <w:color w:val="000000"/>
                <w:sz w:val="22"/>
                <w:szCs w:val="22"/>
                <w:u w:val="single"/>
              </w:rPr>
            </w:pPr>
          </w:p>
        </w:tc>
        <w:tc>
          <w:tcPr>
            <w:tcW w:w="2551" w:type="dxa"/>
          </w:tcPr>
          <w:p w14:paraId="07E6F301" w14:textId="77777777" w:rsidR="008C209F" w:rsidRPr="00362165" w:rsidRDefault="008C209F" w:rsidP="00E552C3">
            <w:pPr>
              <w:pStyle w:val="NormalWeb"/>
              <w:rPr>
                <w:color w:val="000000"/>
                <w:sz w:val="22"/>
                <w:szCs w:val="22"/>
                <w:u w:val="single"/>
              </w:rPr>
            </w:pPr>
          </w:p>
        </w:tc>
        <w:tc>
          <w:tcPr>
            <w:tcW w:w="1418" w:type="dxa"/>
          </w:tcPr>
          <w:p w14:paraId="501CDB82" w14:textId="5ADA687A" w:rsidR="008C209F" w:rsidRPr="00362165" w:rsidRDefault="008C209F" w:rsidP="00E552C3">
            <w:pPr>
              <w:pStyle w:val="NormalWeb"/>
              <w:rPr>
                <w:color w:val="000000"/>
                <w:sz w:val="22"/>
                <w:szCs w:val="22"/>
                <w:u w:val="single"/>
              </w:rPr>
            </w:pPr>
          </w:p>
        </w:tc>
        <w:tc>
          <w:tcPr>
            <w:tcW w:w="1759" w:type="dxa"/>
          </w:tcPr>
          <w:p w14:paraId="7E1DF54C" w14:textId="77777777" w:rsidR="008C209F" w:rsidRPr="00362165" w:rsidRDefault="008C209F" w:rsidP="00E552C3">
            <w:pPr>
              <w:pStyle w:val="NormalWeb"/>
              <w:rPr>
                <w:color w:val="000000"/>
                <w:sz w:val="22"/>
                <w:szCs w:val="22"/>
                <w:u w:val="single"/>
              </w:rPr>
            </w:pPr>
          </w:p>
        </w:tc>
      </w:tr>
      <w:tr w:rsidR="008C209F" w:rsidRPr="00362165" w14:paraId="23F31E99" w14:textId="77777777" w:rsidTr="00124F6B">
        <w:tc>
          <w:tcPr>
            <w:tcW w:w="463" w:type="dxa"/>
          </w:tcPr>
          <w:p w14:paraId="7D9F4E12" w14:textId="1EF58231" w:rsidR="008C209F" w:rsidRPr="00362165" w:rsidRDefault="008C209F" w:rsidP="00E552C3">
            <w:pPr>
              <w:pStyle w:val="NormalWeb"/>
              <w:rPr>
                <w:color w:val="000000"/>
                <w:sz w:val="22"/>
                <w:szCs w:val="22"/>
              </w:rPr>
            </w:pPr>
            <w:r w:rsidRPr="00362165">
              <w:rPr>
                <w:color w:val="000000"/>
                <w:sz w:val="22"/>
                <w:szCs w:val="22"/>
              </w:rPr>
              <w:t>3</w:t>
            </w:r>
          </w:p>
        </w:tc>
        <w:tc>
          <w:tcPr>
            <w:tcW w:w="1664" w:type="dxa"/>
          </w:tcPr>
          <w:p w14:paraId="63830691" w14:textId="77777777" w:rsidR="008C209F" w:rsidRPr="00362165" w:rsidRDefault="008C209F" w:rsidP="00E552C3">
            <w:pPr>
              <w:pStyle w:val="NormalWeb"/>
              <w:rPr>
                <w:color w:val="000000"/>
                <w:sz w:val="22"/>
                <w:szCs w:val="22"/>
                <w:u w:val="single"/>
              </w:rPr>
            </w:pPr>
          </w:p>
        </w:tc>
        <w:tc>
          <w:tcPr>
            <w:tcW w:w="1842" w:type="dxa"/>
          </w:tcPr>
          <w:p w14:paraId="349FD699" w14:textId="77777777" w:rsidR="008C209F" w:rsidRPr="00362165" w:rsidRDefault="008C209F" w:rsidP="00E552C3">
            <w:pPr>
              <w:pStyle w:val="NormalWeb"/>
              <w:rPr>
                <w:color w:val="000000"/>
                <w:sz w:val="22"/>
                <w:szCs w:val="22"/>
                <w:u w:val="single"/>
              </w:rPr>
            </w:pPr>
          </w:p>
        </w:tc>
        <w:tc>
          <w:tcPr>
            <w:tcW w:w="2551" w:type="dxa"/>
          </w:tcPr>
          <w:p w14:paraId="5B0E7B2A" w14:textId="77777777" w:rsidR="008C209F" w:rsidRPr="00362165" w:rsidRDefault="008C209F" w:rsidP="00E552C3">
            <w:pPr>
              <w:pStyle w:val="NormalWeb"/>
              <w:rPr>
                <w:color w:val="000000"/>
                <w:sz w:val="22"/>
                <w:szCs w:val="22"/>
                <w:u w:val="single"/>
              </w:rPr>
            </w:pPr>
          </w:p>
        </w:tc>
        <w:tc>
          <w:tcPr>
            <w:tcW w:w="1418" w:type="dxa"/>
          </w:tcPr>
          <w:p w14:paraId="72F870F6" w14:textId="4205294E" w:rsidR="008C209F" w:rsidRPr="00362165" w:rsidRDefault="008C209F" w:rsidP="00E552C3">
            <w:pPr>
              <w:pStyle w:val="NormalWeb"/>
              <w:rPr>
                <w:color w:val="000000"/>
                <w:sz w:val="22"/>
                <w:szCs w:val="22"/>
                <w:u w:val="single"/>
              </w:rPr>
            </w:pPr>
          </w:p>
        </w:tc>
        <w:tc>
          <w:tcPr>
            <w:tcW w:w="1759" w:type="dxa"/>
          </w:tcPr>
          <w:p w14:paraId="40129536" w14:textId="77777777" w:rsidR="008C209F" w:rsidRPr="00362165" w:rsidRDefault="008C209F" w:rsidP="00E552C3">
            <w:pPr>
              <w:pStyle w:val="NormalWeb"/>
              <w:rPr>
                <w:color w:val="000000"/>
                <w:sz w:val="22"/>
                <w:szCs w:val="22"/>
                <w:u w:val="single"/>
              </w:rPr>
            </w:pPr>
          </w:p>
        </w:tc>
      </w:tr>
    </w:tbl>
    <w:p w14:paraId="27301D5E" w14:textId="77777777" w:rsidR="00414B56" w:rsidRPr="00362165" w:rsidRDefault="00414B56" w:rsidP="008647E3">
      <w:pPr>
        <w:pStyle w:val="Titre3"/>
        <w:rPr>
          <w:rFonts w:ascii="Times New Roman" w:hAnsi="Times New Roman" w:cs="Times New Roman"/>
          <w:b/>
          <w:bCs/>
          <w:sz w:val="22"/>
          <w:szCs w:val="22"/>
        </w:rPr>
      </w:pPr>
    </w:p>
    <w:p w14:paraId="1D82E984" w14:textId="6785D472" w:rsidR="00414B56" w:rsidRPr="00362165" w:rsidRDefault="00414B56" w:rsidP="00414B56">
      <w:pPr>
        <w:rPr>
          <w:rFonts w:ascii="Times New Roman" w:hAnsi="Times New Roman" w:cs="Times New Roman"/>
          <w:lang w:eastAsia="fr-FR"/>
        </w:rPr>
      </w:pPr>
    </w:p>
    <w:p w14:paraId="1433F727" w14:textId="289D4F90" w:rsidR="001840BA" w:rsidRPr="00362165" w:rsidRDefault="001840BA" w:rsidP="00414B56">
      <w:pPr>
        <w:rPr>
          <w:rFonts w:ascii="Times New Roman" w:hAnsi="Times New Roman" w:cs="Times New Roman"/>
          <w:lang w:eastAsia="fr-FR"/>
        </w:rPr>
      </w:pPr>
    </w:p>
    <w:p w14:paraId="36020A39" w14:textId="074F0E6B" w:rsidR="001840BA" w:rsidRPr="00362165" w:rsidRDefault="001840BA" w:rsidP="00414B56">
      <w:pPr>
        <w:rPr>
          <w:rFonts w:ascii="Times New Roman" w:hAnsi="Times New Roman" w:cs="Times New Roman"/>
          <w:lang w:eastAsia="fr-FR"/>
        </w:rPr>
      </w:pPr>
    </w:p>
    <w:p w14:paraId="7EE8CCF3" w14:textId="440B7B51" w:rsidR="001840BA" w:rsidRPr="00362165" w:rsidRDefault="001840BA" w:rsidP="00414B56">
      <w:pPr>
        <w:rPr>
          <w:rFonts w:ascii="Times New Roman" w:hAnsi="Times New Roman" w:cs="Times New Roman"/>
          <w:lang w:eastAsia="fr-FR"/>
        </w:rPr>
      </w:pPr>
    </w:p>
    <w:p w14:paraId="0786A1C7" w14:textId="52F9107B" w:rsidR="001840BA" w:rsidRPr="00362165" w:rsidRDefault="001840BA" w:rsidP="00414B56">
      <w:pPr>
        <w:rPr>
          <w:rFonts w:ascii="Times New Roman" w:hAnsi="Times New Roman" w:cs="Times New Roman"/>
          <w:lang w:eastAsia="fr-FR"/>
        </w:rPr>
      </w:pPr>
    </w:p>
    <w:p w14:paraId="37FA1993" w14:textId="77777777" w:rsidR="001840BA" w:rsidRPr="00362165" w:rsidRDefault="001840BA" w:rsidP="00414B56">
      <w:pPr>
        <w:rPr>
          <w:rFonts w:ascii="Times New Roman" w:hAnsi="Times New Roman" w:cs="Times New Roman"/>
          <w:lang w:eastAsia="fr-FR"/>
        </w:rPr>
      </w:pPr>
    </w:p>
    <w:p w14:paraId="74050196" w14:textId="77777777" w:rsidR="00414B56" w:rsidRPr="00362165" w:rsidRDefault="00414B56" w:rsidP="00414B56">
      <w:pPr>
        <w:rPr>
          <w:rFonts w:ascii="Times New Roman" w:hAnsi="Times New Roman" w:cs="Times New Roman"/>
          <w:lang w:eastAsia="fr-FR"/>
        </w:rPr>
      </w:pPr>
    </w:p>
    <w:p w14:paraId="7C30FEC2" w14:textId="0B9ED3B4" w:rsidR="008647E3" w:rsidRPr="00362165" w:rsidRDefault="008647E3" w:rsidP="00D920C8">
      <w:pPr>
        <w:pStyle w:val="Titre3"/>
        <w:jc w:val="both"/>
        <w:rPr>
          <w:rFonts w:ascii="Times New Roman" w:hAnsi="Times New Roman" w:cs="Times New Roman"/>
          <w:b/>
          <w:bCs/>
          <w:sz w:val="22"/>
          <w:szCs w:val="22"/>
        </w:rPr>
      </w:pPr>
      <w:r w:rsidRPr="00362165">
        <w:rPr>
          <w:rFonts w:ascii="Times New Roman" w:hAnsi="Times New Roman" w:cs="Times New Roman"/>
          <w:b/>
          <w:bCs/>
          <w:sz w:val="22"/>
          <w:szCs w:val="22"/>
        </w:rPr>
        <w:lastRenderedPageBreak/>
        <w:t>ANNE</w:t>
      </w:r>
      <w:r w:rsidR="00811625" w:rsidRPr="00362165">
        <w:rPr>
          <w:rFonts w:ascii="Times New Roman" w:hAnsi="Times New Roman" w:cs="Times New Roman"/>
          <w:b/>
          <w:bCs/>
          <w:sz w:val="22"/>
          <w:szCs w:val="22"/>
        </w:rPr>
        <w:t>X</w:t>
      </w:r>
      <w:r w:rsidRPr="00362165">
        <w:rPr>
          <w:rFonts w:ascii="Times New Roman" w:hAnsi="Times New Roman" w:cs="Times New Roman"/>
          <w:b/>
          <w:bCs/>
          <w:sz w:val="22"/>
          <w:szCs w:val="22"/>
        </w:rPr>
        <w:t xml:space="preserve">E </w:t>
      </w:r>
      <w:r w:rsidR="00920076" w:rsidRPr="00362165">
        <w:rPr>
          <w:rFonts w:ascii="Times New Roman" w:hAnsi="Times New Roman" w:cs="Times New Roman"/>
          <w:b/>
          <w:bCs/>
          <w:sz w:val="22"/>
          <w:szCs w:val="22"/>
        </w:rPr>
        <w:t>6</w:t>
      </w:r>
      <w:r w:rsidRPr="00362165">
        <w:rPr>
          <w:rFonts w:ascii="Times New Roman" w:hAnsi="Times New Roman" w:cs="Times New Roman"/>
          <w:b/>
          <w:bCs/>
          <w:sz w:val="22"/>
          <w:szCs w:val="22"/>
        </w:rPr>
        <w:t> : MODELE DE CERTIFICAT DE BONNE EXECUTION (A ETABLIR SUR LE PAPIER EN-TETE DE VOTRE ENTREPRISE)</w:t>
      </w:r>
    </w:p>
    <w:p w14:paraId="6C433057" w14:textId="77777777" w:rsidR="00972EA7" w:rsidRPr="00362165" w:rsidRDefault="00972EA7" w:rsidP="00D920C8">
      <w:pPr>
        <w:jc w:val="both"/>
        <w:rPr>
          <w:rFonts w:ascii="Times New Roman" w:hAnsi="Times New Roman" w:cs="Times New Roman"/>
          <w:lang w:eastAsia="fr-FR"/>
        </w:rPr>
      </w:pPr>
    </w:p>
    <w:p w14:paraId="1852845D" w14:textId="71DD675D" w:rsidR="00972EA7" w:rsidRPr="00362165" w:rsidRDefault="00972EA7" w:rsidP="00D920C8">
      <w:pPr>
        <w:jc w:val="both"/>
        <w:rPr>
          <w:rFonts w:ascii="Times New Roman" w:hAnsi="Times New Roman" w:cs="Times New Roman"/>
          <w:b/>
          <w:bCs/>
        </w:rPr>
      </w:pPr>
      <w:r w:rsidRPr="00362165">
        <w:rPr>
          <w:rFonts w:ascii="Times New Roman" w:hAnsi="Times New Roman" w:cs="Times New Roman"/>
          <w:b/>
          <w:bCs/>
        </w:rPr>
        <w:t xml:space="preserve">Je soussigné (Nom, prénoms, fonction, adresse, téléphone) ............................................certifie que l’entreprise…………………………………………………………………représenté par......................................................... a mené à bien, dans les délais prévus, la prestation de (décrire la prestation) à (nom de la </w:t>
      </w:r>
      <w:r w:rsidR="00362165" w:rsidRPr="00362165">
        <w:rPr>
          <w:rFonts w:ascii="Times New Roman" w:hAnsi="Times New Roman" w:cs="Times New Roman"/>
          <w:b/>
          <w:bCs/>
        </w:rPr>
        <w:t>structure) …</w:t>
      </w:r>
      <w:r w:rsidRPr="00362165">
        <w:rPr>
          <w:rFonts w:ascii="Times New Roman" w:hAnsi="Times New Roman" w:cs="Times New Roman"/>
          <w:b/>
          <w:bCs/>
        </w:rPr>
        <w:t>…………</w:t>
      </w:r>
      <w:r w:rsidR="00E12EDE" w:rsidRPr="00362165">
        <w:rPr>
          <w:rFonts w:ascii="Times New Roman" w:hAnsi="Times New Roman" w:cs="Times New Roman"/>
          <w:b/>
          <w:bCs/>
        </w:rPr>
        <w:t>……</w:t>
      </w:r>
      <w:r w:rsidRPr="00362165">
        <w:rPr>
          <w:rFonts w:ascii="Times New Roman" w:hAnsi="Times New Roman" w:cs="Times New Roman"/>
          <w:b/>
          <w:bCs/>
        </w:rPr>
        <w:t>.</w:t>
      </w:r>
    </w:p>
    <w:p w14:paraId="30AC971D" w14:textId="77777777" w:rsidR="00972EA7" w:rsidRPr="00362165" w:rsidRDefault="00972EA7" w:rsidP="00D920C8">
      <w:pPr>
        <w:jc w:val="both"/>
        <w:rPr>
          <w:rFonts w:ascii="Times New Roman" w:hAnsi="Times New Roman" w:cs="Times New Roman"/>
          <w:b/>
          <w:bCs/>
          <w:lang w:eastAsia="fr-CA"/>
        </w:rPr>
      </w:pPr>
      <w:r w:rsidRPr="00362165">
        <w:rPr>
          <w:rFonts w:ascii="Times New Roman" w:hAnsi="Times New Roman" w:cs="Times New Roman"/>
          <w:b/>
          <w:bCs/>
        </w:rPr>
        <w:t>Le montant total des prestations réalisées en (l’année du contrat) s’élève à la somme de ………………………………………francs CFA TTC.</w:t>
      </w:r>
    </w:p>
    <w:p w14:paraId="682DF745" w14:textId="77777777" w:rsidR="00972EA7" w:rsidRPr="00362165" w:rsidRDefault="00972EA7" w:rsidP="00D920C8">
      <w:pPr>
        <w:jc w:val="both"/>
        <w:rPr>
          <w:rFonts w:ascii="Times New Roman" w:hAnsi="Times New Roman" w:cs="Times New Roman"/>
          <w:b/>
          <w:bCs/>
          <w:lang w:eastAsia="fr-CA"/>
        </w:rPr>
      </w:pPr>
    </w:p>
    <w:p w14:paraId="6958E780" w14:textId="36676D09" w:rsidR="00972EA7" w:rsidRPr="00362165" w:rsidRDefault="00972EA7" w:rsidP="00D920C8">
      <w:pPr>
        <w:jc w:val="both"/>
        <w:rPr>
          <w:rFonts w:ascii="Times New Roman" w:hAnsi="Times New Roman" w:cs="Times New Roman"/>
          <w:b/>
          <w:bCs/>
        </w:rPr>
      </w:pPr>
      <w:r w:rsidRPr="00362165">
        <w:rPr>
          <w:rFonts w:ascii="Times New Roman" w:hAnsi="Times New Roman" w:cs="Times New Roman"/>
          <w:b/>
          <w:bCs/>
        </w:rPr>
        <w:t>Ces prestations ont été exécutées suivant les règles de l’art, et ont fait l’objet d’une réception par ………………………………………………………… (le nom, prénoms, fonction, téléphone du correspondant de l’entreprise délivrant le certificat   qui   a validé le mobilier livré).</w:t>
      </w:r>
    </w:p>
    <w:p w14:paraId="12B612AA" w14:textId="77777777" w:rsidR="00972EA7" w:rsidRPr="00362165" w:rsidRDefault="00972EA7" w:rsidP="00D920C8">
      <w:pPr>
        <w:jc w:val="both"/>
        <w:rPr>
          <w:rFonts w:ascii="Times New Roman" w:hAnsi="Times New Roman" w:cs="Times New Roman"/>
          <w:b/>
          <w:bCs/>
          <w:lang w:eastAsia="fr-CA"/>
        </w:rPr>
      </w:pPr>
      <w:r w:rsidRPr="00362165">
        <w:rPr>
          <w:rFonts w:ascii="Times New Roman" w:hAnsi="Times New Roman" w:cs="Times New Roman"/>
          <w:b/>
          <w:bCs/>
        </w:rPr>
        <w:t>En foi de quoi, je lui délivre la présente attestation pour servir et valoir ce que de droit.</w:t>
      </w:r>
    </w:p>
    <w:p w14:paraId="6126E921" w14:textId="77777777" w:rsidR="00972EA7" w:rsidRPr="00362165" w:rsidRDefault="00972EA7" w:rsidP="00972EA7">
      <w:pPr>
        <w:rPr>
          <w:rFonts w:ascii="Times New Roman" w:hAnsi="Times New Roman" w:cs="Times New Roman"/>
          <w:b/>
          <w:bCs/>
        </w:rPr>
      </w:pPr>
    </w:p>
    <w:p w14:paraId="2CCA81D6" w14:textId="77777777" w:rsidR="00972EA7" w:rsidRPr="00362165" w:rsidRDefault="00972EA7" w:rsidP="00972EA7">
      <w:pPr>
        <w:ind w:left="709"/>
        <w:rPr>
          <w:rFonts w:ascii="Times New Roman" w:hAnsi="Times New Roman" w:cs="Times New Roman"/>
          <w:b/>
          <w:bCs/>
        </w:rPr>
      </w:pPr>
    </w:p>
    <w:p w14:paraId="6FE3C954" w14:textId="5294A529" w:rsidR="00972EA7" w:rsidRPr="00362165" w:rsidRDefault="00972EA7" w:rsidP="00972EA7">
      <w:pPr>
        <w:ind w:left="2127"/>
        <w:rPr>
          <w:rFonts w:ascii="Times New Roman" w:hAnsi="Times New Roman" w:cs="Times New Roman"/>
          <w:b/>
          <w:bCs/>
        </w:rPr>
      </w:pPr>
      <w:r w:rsidRPr="00362165">
        <w:rPr>
          <w:rFonts w:ascii="Times New Roman" w:hAnsi="Times New Roman" w:cs="Times New Roman"/>
          <w:b/>
          <w:bCs/>
        </w:rPr>
        <w:t>Fait à .............. ……le …………………...</w:t>
      </w:r>
    </w:p>
    <w:p w14:paraId="10AF8C83" w14:textId="77777777" w:rsidR="00972EA7" w:rsidRPr="00362165" w:rsidRDefault="00972EA7" w:rsidP="00972EA7">
      <w:pPr>
        <w:ind w:left="2127"/>
        <w:rPr>
          <w:rFonts w:ascii="Times New Roman" w:hAnsi="Times New Roman" w:cs="Times New Roman"/>
          <w:b/>
          <w:bCs/>
        </w:rPr>
      </w:pPr>
    </w:p>
    <w:p w14:paraId="5E189437" w14:textId="2822B63F" w:rsidR="00520C08" w:rsidRPr="00362165" w:rsidRDefault="00972EA7" w:rsidP="005F2ED8">
      <w:pPr>
        <w:rPr>
          <w:rFonts w:ascii="Times New Roman" w:hAnsi="Times New Roman" w:cs="Times New Roman"/>
          <w:b/>
          <w:bCs/>
          <w:color w:val="000000"/>
        </w:rPr>
      </w:pPr>
      <w:r w:rsidRPr="00362165">
        <w:rPr>
          <w:rFonts w:ascii="Times New Roman" w:hAnsi="Times New Roman" w:cs="Times New Roman"/>
          <w:b/>
          <w:bCs/>
          <w:color w:val="000000"/>
        </w:rPr>
        <w:t xml:space="preserve">                         </w:t>
      </w:r>
    </w:p>
    <w:p w14:paraId="6C486BF0" w14:textId="3BA079B8" w:rsidR="00EF0B06" w:rsidRPr="00362165" w:rsidRDefault="00972EA7" w:rsidP="008E4384">
      <w:pPr>
        <w:rPr>
          <w:rFonts w:ascii="Times New Roman" w:hAnsi="Times New Roman" w:cs="Times New Roman"/>
          <w:b/>
          <w:bCs/>
        </w:rPr>
      </w:pPr>
      <w:r w:rsidRPr="00362165">
        <w:rPr>
          <w:rFonts w:ascii="Times New Roman" w:hAnsi="Times New Roman" w:cs="Times New Roman"/>
          <w:b/>
          <w:bCs/>
          <w:color w:val="000000"/>
        </w:rPr>
        <w:t xml:space="preserve">                                                       </w:t>
      </w:r>
      <w:r w:rsidRPr="00362165">
        <w:rPr>
          <w:rFonts w:ascii="Times New Roman" w:hAnsi="Times New Roman" w:cs="Times New Roman"/>
          <w:b/>
          <w:bCs/>
        </w:rPr>
        <w:t>Signature et cache</w:t>
      </w:r>
      <w:r w:rsidR="008E4384" w:rsidRPr="00362165">
        <w:rPr>
          <w:rFonts w:ascii="Times New Roman" w:hAnsi="Times New Roman" w:cs="Times New Roman"/>
          <w:b/>
          <w:bCs/>
        </w:rPr>
        <w:t>t</w:t>
      </w:r>
    </w:p>
    <w:p w14:paraId="166A6D00" w14:textId="0BE454B9" w:rsidR="00866BAD" w:rsidRPr="00362165" w:rsidRDefault="00866BAD" w:rsidP="008E4384">
      <w:pPr>
        <w:rPr>
          <w:rFonts w:ascii="Times New Roman" w:hAnsi="Times New Roman" w:cs="Times New Roman"/>
          <w:b/>
          <w:bCs/>
        </w:rPr>
      </w:pPr>
    </w:p>
    <w:p w14:paraId="5192E7C4" w14:textId="0BD22AA4" w:rsidR="00866BAD" w:rsidRPr="00362165" w:rsidRDefault="00866BAD" w:rsidP="008E4384">
      <w:pPr>
        <w:rPr>
          <w:rFonts w:ascii="Times New Roman" w:hAnsi="Times New Roman" w:cs="Times New Roman"/>
          <w:b/>
          <w:bCs/>
        </w:rPr>
      </w:pPr>
    </w:p>
    <w:p w14:paraId="18BA804A" w14:textId="45D85EE4" w:rsidR="00866BAD" w:rsidRPr="00362165" w:rsidRDefault="00866BAD" w:rsidP="008E4384">
      <w:pPr>
        <w:rPr>
          <w:rFonts w:ascii="Times New Roman" w:hAnsi="Times New Roman" w:cs="Times New Roman"/>
          <w:b/>
          <w:bCs/>
        </w:rPr>
      </w:pPr>
    </w:p>
    <w:p w14:paraId="18BD19A9" w14:textId="298E3127" w:rsidR="00866BAD" w:rsidRPr="00362165" w:rsidRDefault="00866BAD" w:rsidP="008E4384">
      <w:pPr>
        <w:rPr>
          <w:rFonts w:ascii="Times New Roman" w:hAnsi="Times New Roman" w:cs="Times New Roman"/>
          <w:b/>
          <w:bCs/>
        </w:rPr>
      </w:pPr>
    </w:p>
    <w:p w14:paraId="4F0066F4" w14:textId="2058854C" w:rsidR="00866BAD" w:rsidRPr="00362165" w:rsidRDefault="00866BAD" w:rsidP="008E4384">
      <w:pPr>
        <w:rPr>
          <w:rFonts w:ascii="Times New Roman" w:hAnsi="Times New Roman" w:cs="Times New Roman"/>
          <w:b/>
          <w:bCs/>
          <w:color w:val="000000"/>
        </w:rPr>
      </w:pPr>
    </w:p>
    <w:p w14:paraId="7EFE848E" w14:textId="4A7D6ABC" w:rsidR="00A112BF" w:rsidRPr="00362165" w:rsidRDefault="00A112BF" w:rsidP="008E4384">
      <w:pPr>
        <w:rPr>
          <w:rFonts w:ascii="Times New Roman" w:hAnsi="Times New Roman" w:cs="Times New Roman"/>
          <w:b/>
          <w:bCs/>
          <w:color w:val="000000"/>
        </w:rPr>
      </w:pPr>
    </w:p>
    <w:p w14:paraId="4874837D" w14:textId="38E54068" w:rsidR="00D920C8" w:rsidRPr="00362165" w:rsidRDefault="00D920C8" w:rsidP="008E4384">
      <w:pPr>
        <w:rPr>
          <w:rFonts w:ascii="Times New Roman" w:hAnsi="Times New Roman" w:cs="Times New Roman"/>
          <w:b/>
          <w:bCs/>
          <w:color w:val="000000"/>
        </w:rPr>
      </w:pPr>
    </w:p>
    <w:p w14:paraId="4DE4A222" w14:textId="572CCFB6" w:rsidR="00D920C8" w:rsidRPr="00362165" w:rsidRDefault="00D920C8" w:rsidP="008E4384">
      <w:pPr>
        <w:rPr>
          <w:rFonts w:ascii="Times New Roman" w:hAnsi="Times New Roman" w:cs="Times New Roman"/>
          <w:b/>
          <w:bCs/>
          <w:color w:val="000000"/>
        </w:rPr>
      </w:pPr>
    </w:p>
    <w:p w14:paraId="6D295F64" w14:textId="673D7D35" w:rsidR="00D920C8" w:rsidRPr="00362165" w:rsidRDefault="00D920C8" w:rsidP="008E4384">
      <w:pPr>
        <w:rPr>
          <w:rFonts w:ascii="Times New Roman" w:hAnsi="Times New Roman" w:cs="Times New Roman"/>
          <w:b/>
          <w:bCs/>
          <w:color w:val="000000"/>
        </w:rPr>
      </w:pPr>
    </w:p>
    <w:p w14:paraId="3CF93A16" w14:textId="77777777" w:rsidR="00D920C8" w:rsidRPr="00362165" w:rsidRDefault="00D920C8" w:rsidP="008E4384">
      <w:pPr>
        <w:rPr>
          <w:rFonts w:ascii="Times New Roman" w:hAnsi="Times New Roman" w:cs="Times New Roman"/>
          <w:b/>
          <w:bCs/>
          <w:color w:val="000000"/>
        </w:rPr>
      </w:pPr>
    </w:p>
    <w:p w14:paraId="7AF4A6A8" w14:textId="4036440B" w:rsidR="00A112BF" w:rsidRPr="00362165" w:rsidRDefault="00A112BF" w:rsidP="008E4384">
      <w:pPr>
        <w:rPr>
          <w:rFonts w:ascii="Times New Roman" w:hAnsi="Times New Roman" w:cs="Times New Roman"/>
          <w:b/>
          <w:bCs/>
          <w:color w:val="000000"/>
        </w:rPr>
      </w:pPr>
    </w:p>
    <w:p w14:paraId="7CDD42F8" w14:textId="4F5F104A" w:rsidR="00D920C8" w:rsidRPr="00362165" w:rsidRDefault="00D920C8" w:rsidP="008E4384">
      <w:pPr>
        <w:rPr>
          <w:rFonts w:ascii="Times New Roman" w:hAnsi="Times New Roman" w:cs="Times New Roman"/>
          <w:b/>
          <w:bCs/>
          <w:color w:val="000000"/>
        </w:rPr>
      </w:pPr>
    </w:p>
    <w:p w14:paraId="0D00CBD1" w14:textId="7297B7BC" w:rsidR="00D920C8" w:rsidRPr="00362165" w:rsidRDefault="00D920C8" w:rsidP="008E4384">
      <w:pPr>
        <w:rPr>
          <w:rFonts w:ascii="Times New Roman" w:hAnsi="Times New Roman" w:cs="Times New Roman"/>
          <w:b/>
          <w:bCs/>
          <w:color w:val="000000"/>
        </w:rPr>
      </w:pPr>
    </w:p>
    <w:p w14:paraId="4170AAF2" w14:textId="1A5AE54D" w:rsidR="00D920C8" w:rsidRPr="00362165" w:rsidRDefault="00D920C8" w:rsidP="008E4384">
      <w:pPr>
        <w:rPr>
          <w:rFonts w:ascii="Times New Roman" w:hAnsi="Times New Roman" w:cs="Times New Roman"/>
          <w:b/>
          <w:bCs/>
          <w:color w:val="000000"/>
        </w:rPr>
      </w:pPr>
    </w:p>
    <w:p w14:paraId="2C1B7737" w14:textId="77777777" w:rsidR="00D920C8" w:rsidRPr="00362165" w:rsidRDefault="00D920C8" w:rsidP="008E4384">
      <w:pPr>
        <w:rPr>
          <w:rFonts w:ascii="Times New Roman" w:hAnsi="Times New Roman" w:cs="Times New Roman"/>
          <w:b/>
          <w:bCs/>
          <w:color w:val="000000"/>
        </w:rPr>
      </w:pPr>
    </w:p>
    <w:p w14:paraId="77914F4F" w14:textId="2921AE44" w:rsidR="005761CA" w:rsidRPr="00362165" w:rsidRDefault="005761CA" w:rsidP="00E552C3">
      <w:pPr>
        <w:pStyle w:val="NormalWeb"/>
        <w:rPr>
          <w:b/>
          <w:bCs/>
          <w:color w:val="002060"/>
          <w:sz w:val="22"/>
          <w:szCs w:val="22"/>
        </w:rPr>
      </w:pPr>
      <w:r w:rsidRPr="00362165">
        <w:rPr>
          <w:b/>
          <w:bCs/>
          <w:color w:val="002060"/>
          <w:sz w:val="22"/>
          <w:szCs w:val="22"/>
        </w:rPr>
        <w:lastRenderedPageBreak/>
        <w:t xml:space="preserve">Annexes </w:t>
      </w:r>
      <w:r w:rsidR="00920076" w:rsidRPr="00362165">
        <w:rPr>
          <w:b/>
          <w:bCs/>
          <w:color w:val="002060"/>
          <w:sz w:val="22"/>
          <w:szCs w:val="22"/>
        </w:rPr>
        <w:t>7</w:t>
      </w:r>
      <w:r w:rsidR="00CD58F2" w:rsidRPr="00362165">
        <w:rPr>
          <w:b/>
          <w:bCs/>
          <w:color w:val="002060"/>
          <w:sz w:val="22"/>
          <w:szCs w:val="22"/>
        </w:rPr>
        <w:t xml:space="preserve"> : </w:t>
      </w:r>
      <w:r w:rsidRPr="00362165">
        <w:rPr>
          <w:b/>
          <w:bCs/>
          <w:color w:val="002060"/>
          <w:sz w:val="22"/>
          <w:szCs w:val="22"/>
        </w:rPr>
        <w:t xml:space="preserve">TABLEAU DES CRITERES </w:t>
      </w:r>
    </w:p>
    <w:tbl>
      <w:tblPr>
        <w:tblW w:w="974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00" w:firstRow="0" w:lastRow="0" w:firstColumn="0" w:lastColumn="0" w:noHBand="0" w:noVBand="0"/>
      </w:tblPr>
      <w:tblGrid>
        <w:gridCol w:w="245"/>
        <w:gridCol w:w="426"/>
        <w:gridCol w:w="7306"/>
        <w:gridCol w:w="1766"/>
      </w:tblGrid>
      <w:tr w:rsidR="00414B56" w:rsidRPr="00362165" w14:paraId="034AB5AF" w14:textId="77777777" w:rsidTr="008021B0">
        <w:trPr>
          <w:trHeight w:val="442"/>
          <w:jc w:val="center"/>
        </w:trPr>
        <w:tc>
          <w:tcPr>
            <w:tcW w:w="245" w:type="dxa"/>
            <w:vAlign w:val="center"/>
          </w:tcPr>
          <w:p w14:paraId="16123F30" w14:textId="77777777" w:rsidR="00414B56" w:rsidRPr="00362165" w:rsidRDefault="00414B56" w:rsidP="002C2D34">
            <w:pPr>
              <w:spacing w:before="60" w:after="60" w:line="276" w:lineRule="auto"/>
              <w:rPr>
                <w:rFonts w:ascii="Times New Roman" w:hAnsi="Times New Roman" w:cs="Times New Roman"/>
                <w:color w:val="000000"/>
              </w:rPr>
            </w:pPr>
          </w:p>
        </w:tc>
        <w:tc>
          <w:tcPr>
            <w:tcW w:w="426" w:type="dxa"/>
            <w:vAlign w:val="center"/>
          </w:tcPr>
          <w:p w14:paraId="550EE07D" w14:textId="77777777" w:rsidR="00414B56" w:rsidRPr="00362165" w:rsidRDefault="00414B56" w:rsidP="002C2D34">
            <w:pPr>
              <w:spacing w:before="60" w:after="60" w:line="276" w:lineRule="auto"/>
              <w:rPr>
                <w:rFonts w:ascii="Times New Roman" w:hAnsi="Times New Roman" w:cs="Times New Roman"/>
                <w:color w:val="000000"/>
              </w:rPr>
            </w:pPr>
          </w:p>
        </w:tc>
        <w:tc>
          <w:tcPr>
            <w:tcW w:w="7306" w:type="dxa"/>
            <w:vAlign w:val="center"/>
          </w:tcPr>
          <w:p w14:paraId="36C70343"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DESIGNATION DES PIECES ET JUSTIFICATIFS A PRODUIRE</w:t>
            </w:r>
          </w:p>
        </w:tc>
        <w:tc>
          <w:tcPr>
            <w:tcW w:w="1766" w:type="dxa"/>
            <w:vAlign w:val="center"/>
          </w:tcPr>
          <w:p w14:paraId="0BD4F1BE"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Note</w:t>
            </w:r>
          </w:p>
        </w:tc>
      </w:tr>
      <w:tr w:rsidR="00414B56" w:rsidRPr="00362165" w14:paraId="30D558B6" w14:textId="77777777" w:rsidTr="008021B0">
        <w:trPr>
          <w:trHeight w:val="278"/>
          <w:jc w:val="center"/>
        </w:trPr>
        <w:tc>
          <w:tcPr>
            <w:tcW w:w="245" w:type="dxa"/>
            <w:vAlign w:val="center"/>
          </w:tcPr>
          <w:p w14:paraId="64289BC4"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1</w:t>
            </w:r>
          </w:p>
        </w:tc>
        <w:tc>
          <w:tcPr>
            <w:tcW w:w="426" w:type="dxa"/>
            <w:vAlign w:val="center"/>
          </w:tcPr>
          <w:p w14:paraId="04EC99F5" w14:textId="77777777" w:rsidR="00414B56" w:rsidRPr="00362165" w:rsidRDefault="00414B56" w:rsidP="002C2D34">
            <w:pPr>
              <w:spacing w:before="60" w:after="60" w:line="276" w:lineRule="auto"/>
              <w:rPr>
                <w:rFonts w:ascii="Times New Roman" w:hAnsi="Times New Roman" w:cs="Times New Roman"/>
                <w:b/>
                <w:color w:val="000000"/>
              </w:rPr>
            </w:pPr>
          </w:p>
        </w:tc>
        <w:tc>
          <w:tcPr>
            <w:tcW w:w="7306" w:type="dxa"/>
            <w:vAlign w:val="center"/>
          </w:tcPr>
          <w:p w14:paraId="03DAF7C4"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CLAUSES DE CONFORMITE ADMINISTRATIVES ET FINANCIERES</w:t>
            </w:r>
          </w:p>
        </w:tc>
        <w:tc>
          <w:tcPr>
            <w:tcW w:w="1766" w:type="dxa"/>
            <w:vAlign w:val="center"/>
          </w:tcPr>
          <w:p w14:paraId="025FD0AE"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Pas noté</w:t>
            </w:r>
          </w:p>
        </w:tc>
      </w:tr>
      <w:tr w:rsidR="008848F1" w:rsidRPr="00362165" w14:paraId="71797267" w14:textId="77777777" w:rsidTr="008021B0">
        <w:trPr>
          <w:trHeight w:val="269"/>
          <w:jc w:val="center"/>
        </w:trPr>
        <w:tc>
          <w:tcPr>
            <w:tcW w:w="245" w:type="dxa"/>
            <w:vAlign w:val="center"/>
          </w:tcPr>
          <w:p w14:paraId="03B90C20" w14:textId="77777777" w:rsidR="008848F1" w:rsidRPr="00362165" w:rsidRDefault="008848F1" w:rsidP="002C2D34">
            <w:pPr>
              <w:spacing w:before="60" w:after="60" w:line="276" w:lineRule="auto"/>
              <w:rPr>
                <w:rFonts w:ascii="Times New Roman" w:hAnsi="Times New Roman" w:cs="Times New Roman"/>
                <w:color w:val="000000"/>
              </w:rPr>
            </w:pPr>
          </w:p>
        </w:tc>
        <w:tc>
          <w:tcPr>
            <w:tcW w:w="426" w:type="dxa"/>
            <w:vAlign w:val="center"/>
          </w:tcPr>
          <w:p w14:paraId="6D12CF1C" w14:textId="77777777" w:rsidR="008848F1" w:rsidRPr="00362165" w:rsidRDefault="008848F1"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1</w:t>
            </w:r>
          </w:p>
        </w:tc>
        <w:tc>
          <w:tcPr>
            <w:tcW w:w="7306" w:type="dxa"/>
            <w:vAlign w:val="center"/>
          </w:tcPr>
          <w:p w14:paraId="05A05AD0" w14:textId="77777777" w:rsidR="008848F1" w:rsidRPr="00362165" w:rsidRDefault="008848F1" w:rsidP="002C2D34">
            <w:pPr>
              <w:rPr>
                <w:rFonts w:ascii="Times New Roman" w:hAnsi="Times New Roman" w:cs="Times New Roman"/>
                <w:color w:val="000000"/>
              </w:rPr>
            </w:pPr>
            <w:r w:rsidRPr="00362165">
              <w:rPr>
                <w:rFonts w:ascii="Times New Roman" w:hAnsi="Times New Roman" w:cs="Times New Roman"/>
                <w:color w:val="000000"/>
              </w:rPr>
              <w:t>Présentation de votre structure (3 pages maximum) Adresse, téléphone, téléfax et situation géographique</w:t>
            </w:r>
          </w:p>
        </w:tc>
        <w:tc>
          <w:tcPr>
            <w:tcW w:w="1766" w:type="dxa"/>
            <w:vMerge w:val="restart"/>
            <w:vAlign w:val="center"/>
          </w:tcPr>
          <w:p w14:paraId="73C897EE" w14:textId="77777777" w:rsidR="008848F1" w:rsidRPr="00362165" w:rsidRDefault="008848F1"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 xml:space="preserve">L’absence des documents éliminatoires occasionne le rejet des propositions </w:t>
            </w:r>
          </w:p>
        </w:tc>
      </w:tr>
      <w:tr w:rsidR="008848F1" w:rsidRPr="00362165" w14:paraId="0E7C1F1E" w14:textId="77777777" w:rsidTr="002C2D34">
        <w:trPr>
          <w:trHeight w:val="333"/>
          <w:jc w:val="center"/>
        </w:trPr>
        <w:tc>
          <w:tcPr>
            <w:tcW w:w="245" w:type="dxa"/>
            <w:vAlign w:val="center"/>
          </w:tcPr>
          <w:p w14:paraId="5B26DDD1" w14:textId="77777777" w:rsidR="008848F1" w:rsidRPr="00362165" w:rsidRDefault="008848F1" w:rsidP="002C2D34">
            <w:pPr>
              <w:spacing w:before="60" w:after="60" w:line="276" w:lineRule="auto"/>
              <w:rPr>
                <w:rFonts w:ascii="Times New Roman" w:hAnsi="Times New Roman" w:cs="Times New Roman"/>
                <w:color w:val="000000"/>
              </w:rPr>
            </w:pPr>
          </w:p>
        </w:tc>
        <w:tc>
          <w:tcPr>
            <w:tcW w:w="426" w:type="dxa"/>
            <w:vAlign w:val="center"/>
          </w:tcPr>
          <w:p w14:paraId="7D187343" w14:textId="77777777" w:rsidR="008848F1" w:rsidRPr="00362165" w:rsidRDefault="008848F1"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2</w:t>
            </w:r>
          </w:p>
        </w:tc>
        <w:tc>
          <w:tcPr>
            <w:tcW w:w="7306" w:type="dxa"/>
            <w:vAlign w:val="center"/>
          </w:tcPr>
          <w:p w14:paraId="2E0AD777" w14:textId="7D563E9E" w:rsidR="008848F1" w:rsidRPr="00362165" w:rsidRDefault="008848F1" w:rsidP="002C2D34">
            <w:pPr>
              <w:rPr>
                <w:rFonts w:ascii="Times New Roman" w:hAnsi="Times New Roman" w:cs="Times New Roman"/>
                <w:color w:val="000000"/>
              </w:rPr>
            </w:pPr>
            <w:r w:rsidRPr="00362165">
              <w:rPr>
                <w:rFonts w:ascii="Times New Roman" w:hAnsi="Times New Roman" w:cs="Times New Roman"/>
                <w:color w:val="000000"/>
              </w:rPr>
              <w:t>Registre du commerce (en rapport avec l’objet du marché) ou autre document équivalent</w:t>
            </w:r>
            <w:r>
              <w:rPr>
                <w:rFonts w:ascii="Times New Roman" w:hAnsi="Times New Roman" w:cs="Times New Roman"/>
                <w:color w:val="000000"/>
              </w:rPr>
              <w:t xml:space="preserve"> – </w:t>
            </w:r>
            <w:r w:rsidRPr="00362165">
              <w:rPr>
                <w:rFonts w:ascii="Times New Roman" w:hAnsi="Times New Roman" w:cs="Times New Roman"/>
                <w:b/>
                <w:color w:val="FF0000"/>
              </w:rPr>
              <w:t>éliminatoire</w:t>
            </w:r>
          </w:p>
        </w:tc>
        <w:tc>
          <w:tcPr>
            <w:tcW w:w="1766" w:type="dxa"/>
            <w:vMerge/>
            <w:vAlign w:val="center"/>
          </w:tcPr>
          <w:p w14:paraId="70F8A919" w14:textId="77777777" w:rsidR="008848F1" w:rsidRPr="00362165" w:rsidRDefault="008848F1" w:rsidP="002C2D34">
            <w:pPr>
              <w:spacing w:before="60" w:after="60" w:line="276" w:lineRule="auto"/>
              <w:rPr>
                <w:rFonts w:ascii="Times New Roman" w:hAnsi="Times New Roman" w:cs="Times New Roman"/>
                <w:color w:val="000000"/>
              </w:rPr>
            </w:pPr>
          </w:p>
        </w:tc>
      </w:tr>
      <w:tr w:rsidR="008848F1" w:rsidRPr="00362165" w14:paraId="2D3ECEC8" w14:textId="77777777" w:rsidTr="002C2D34">
        <w:trPr>
          <w:trHeight w:val="441"/>
          <w:jc w:val="center"/>
        </w:trPr>
        <w:tc>
          <w:tcPr>
            <w:tcW w:w="245" w:type="dxa"/>
            <w:vAlign w:val="center"/>
          </w:tcPr>
          <w:p w14:paraId="4AC27F44" w14:textId="77777777" w:rsidR="008848F1" w:rsidRPr="00362165" w:rsidRDefault="008848F1" w:rsidP="002C2D34">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2299247A" w14:textId="77777777" w:rsidR="008848F1" w:rsidRPr="00362165" w:rsidRDefault="008848F1"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3</w:t>
            </w:r>
          </w:p>
        </w:tc>
        <w:tc>
          <w:tcPr>
            <w:tcW w:w="7306" w:type="dxa"/>
            <w:vAlign w:val="center"/>
          </w:tcPr>
          <w:p w14:paraId="68192ED0" w14:textId="77777777" w:rsidR="008848F1" w:rsidRPr="00362165" w:rsidRDefault="008848F1" w:rsidP="002C2D34">
            <w:pPr>
              <w:rPr>
                <w:rFonts w:ascii="Times New Roman" w:hAnsi="Times New Roman" w:cs="Times New Roman"/>
                <w:color w:val="000000"/>
              </w:rPr>
            </w:pPr>
            <w:r w:rsidRPr="00362165">
              <w:rPr>
                <w:rFonts w:ascii="Times New Roman" w:hAnsi="Times New Roman" w:cs="Times New Roman"/>
                <w:color w:val="000000"/>
              </w:rPr>
              <w:t>Déclaration du conformité</w:t>
            </w:r>
          </w:p>
        </w:tc>
        <w:tc>
          <w:tcPr>
            <w:tcW w:w="1766" w:type="dxa"/>
            <w:vMerge/>
            <w:vAlign w:val="center"/>
          </w:tcPr>
          <w:p w14:paraId="2925E13E" w14:textId="77777777" w:rsidR="008848F1" w:rsidRPr="00362165" w:rsidRDefault="008848F1" w:rsidP="002C2D34">
            <w:pPr>
              <w:spacing w:before="60" w:after="60" w:line="276" w:lineRule="auto"/>
              <w:rPr>
                <w:rFonts w:ascii="Times New Roman" w:hAnsi="Times New Roman" w:cs="Times New Roman"/>
                <w:color w:val="000000"/>
              </w:rPr>
            </w:pPr>
          </w:p>
        </w:tc>
      </w:tr>
      <w:tr w:rsidR="008848F1" w:rsidRPr="00362165" w14:paraId="1538134F" w14:textId="77777777" w:rsidTr="002C2D34">
        <w:trPr>
          <w:trHeight w:val="441"/>
          <w:jc w:val="center"/>
        </w:trPr>
        <w:tc>
          <w:tcPr>
            <w:tcW w:w="245" w:type="dxa"/>
            <w:vAlign w:val="center"/>
          </w:tcPr>
          <w:p w14:paraId="5D8F9E87" w14:textId="77777777" w:rsidR="008848F1" w:rsidRPr="00362165" w:rsidRDefault="008848F1" w:rsidP="002C2D34">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69C19302" w14:textId="77777777" w:rsidR="008848F1" w:rsidRPr="00362165" w:rsidRDefault="008848F1"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4</w:t>
            </w:r>
          </w:p>
        </w:tc>
        <w:tc>
          <w:tcPr>
            <w:tcW w:w="7306" w:type="dxa"/>
            <w:vAlign w:val="center"/>
          </w:tcPr>
          <w:p w14:paraId="42319821" w14:textId="0E8BCCAC" w:rsidR="008848F1" w:rsidRPr="00362165" w:rsidRDefault="008848F1" w:rsidP="002C2D34">
            <w:pPr>
              <w:rPr>
                <w:rFonts w:ascii="Times New Roman" w:hAnsi="Times New Roman" w:cs="Times New Roman"/>
                <w:color w:val="000000"/>
              </w:rPr>
            </w:pPr>
            <w:r w:rsidRPr="00362165">
              <w:rPr>
                <w:rFonts w:ascii="Times New Roman" w:hAnsi="Times New Roman" w:cs="Times New Roman"/>
                <w:color w:val="000000"/>
              </w:rPr>
              <w:t>Copie légalisée de l’attestation de Régularité fiscale (valable au moment du dépôt des offres)</w:t>
            </w:r>
          </w:p>
        </w:tc>
        <w:tc>
          <w:tcPr>
            <w:tcW w:w="1766" w:type="dxa"/>
            <w:vMerge/>
            <w:vAlign w:val="center"/>
          </w:tcPr>
          <w:p w14:paraId="03A6131E" w14:textId="77777777" w:rsidR="008848F1" w:rsidRPr="00362165" w:rsidRDefault="008848F1" w:rsidP="002C2D34">
            <w:pPr>
              <w:spacing w:before="60" w:after="60" w:line="276" w:lineRule="auto"/>
              <w:rPr>
                <w:rFonts w:ascii="Times New Roman" w:hAnsi="Times New Roman" w:cs="Times New Roman"/>
                <w:color w:val="000000"/>
              </w:rPr>
            </w:pPr>
          </w:p>
        </w:tc>
      </w:tr>
      <w:tr w:rsidR="008848F1" w:rsidRPr="00362165" w14:paraId="6BD2C79B" w14:textId="77777777" w:rsidTr="002C2D34">
        <w:trPr>
          <w:trHeight w:val="441"/>
          <w:jc w:val="center"/>
        </w:trPr>
        <w:tc>
          <w:tcPr>
            <w:tcW w:w="245" w:type="dxa"/>
            <w:vAlign w:val="center"/>
          </w:tcPr>
          <w:p w14:paraId="23497406" w14:textId="77777777" w:rsidR="008848F1" w:rsidRPr="00362165" w:rsidRDefault="008848F1" w:rsidP="002C2D34">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53F4D81B" w14:textId="77777777" w:rsidR="008848F1" w:rsidRPr="00362165" w:rsidRDefault="008848F1"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5</w:t>
            </w:r>
          </w:p>
        </w:tc>
        <w:tc>
          <w:tcPr>
            <w:tcW w:w="7306" w:type="dxa"/>
            <w:vAlign w:val="center"/>
          </w:tcPr>
          <w:p w14:paraId="73135A0C" w14:textId="76AA2E63" w:rsidR="008848F1" w:rsidRPr="00362165" w:rsidRDefault="008848F1" w:rsidP="002C2D34">
            <w:pPr>
              <w:rPr>
                <w:rFonts w:ascii="Times New Roman" w:hAnsi="Times New Roman" w:cs="Times New Roman"/>
                <w:color w:val="000000"/>
              </w:rPr>
            </w:pPr>
            <w:r w:rsidRPr="00362165">
              <w:rPr>
                <w:rFonts w:ascii="Times New Roman" w:hAnsi="Times New Roman" w:cs="Times New Roman"/>
                <w:color w:val="000000"/>
              </w:rPr>
              <w:t>Copie légalisée de l’attestation de régularité sociale CNPS (valable au moment du dépôt des offres)</w:t>
            </w:r>
          </w:p>
        </w:tc>
        <w:tc>
          <w:tcPr>
            <w:tcW w:w="1766" w:type="dxa"/>
            <w:vMerge/>
            <w:vAlign w:val="center"/>
          </w:tcPr>
          <w:p w14:paraId="4872812F" w14:textId="77777777" w:rsidR="008848F1" w:rsidRPr="00362165" w:rsidRDefault="008848F1" w:rsidP="002C2D34">
            <w:pPr>
              <w:spacing w:before="60" w:after="60" w:line="276" w:lineRule="auto"/>
              <w:rPr>
                <w:rFonts w:ascii="Times New Roman" w:hAnsi="Times New Roman" w:cs="Times New Roman"/>
                <w:color w:val="000000"/>
              </w:rPr>
            </w:pPr>
          </w:p>
        </w:tc>
      </w:tr>
      <w:tr w:rsidR="008848F1" w:rsidRPr="00362165" w14:paraId="31E1CFEF" w14:textId="77777777" w:rsidTr="002C2D34">
        <w:trPr>
          <w:trHeight w:val="441"/>
          <w:jc w:val="center"/>
        </w:trPr>
        <w:tc>
          <w:tcPr>
            <w:tcW w:w="245" w:type="dxa"/>
            <w:vAlign w:val="center"/>
          </w:tcPr>
          <w:p w14:paraId="104075DB" w14:textId="77777777" w:rsidR="008848F1" w:rsidRPr="00362165" w:rsidRDefault="008848F1" w:rsidP="002C2D34">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13F5FF72" w14:textId="77777777" w:rsidR="008848F1" w:rsidRPr="00362165" w:rsidRDefault="008848F1"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7</w:t>
            </w:r>
          </w:p>
        </w:tc>
        <w:tc>
          <w:tcPr>
            <w:tcW w:w="7306" w:type="dxa"/>
            <w:vAlign w:val="center"/>
          </w:tcPr>
          <w:p w14:paraId="5F556452" w14:textId="77777777" w:rsidR="008848F1" w:rsidRPr="00362165" w:rsidRDefault="008848F1" w:rsidP="002C2D34">
            <w:pPr>
              <w:rPr>
                <w:rFonts w:ascii="Times New Roman" w:hAnsi="Times New Roman" w:cs="Times New Roman"/>
                <w:color w:val="000000"/>
              </w:rPr>
            </w:pPr>
            <w:r w:rsidRPr="00362165">
              <w:rPr>
                <w:rFonts w:ascii="Times New Roman" w:hAnsi="Times New Roman" w:cs="Times New Roman"/>
                <w:color w:val="000000"/>
              </w:rPr>
              <w:t>Le dossier d’appel d’offres (DAO) et annexes paraphés et signés</w:t>
            </w:r>
          </w:p>
        </w:tc>
        <w:tc>
          <w:tcPr>
            <w:tcW w:w="1766" w:type="dxa"/>
            <w:vMerge/>
            <w:vAlign w:val="center"/>
          </w:tcPr>
          <w:p w14:paraId="69F6888F" w14:textId="77777777" w:rsidR="008848F1" w:rsidRPr="00362165" w:rsidRDefault="008848F1" w:rsidP="002C2D34">
            <w:pPr>
              <w:spacing w:before="60" w:after="60" w:line="276" w:lineRule="auto"/>
              <w:rPr>
                <w:rFonts w:ascii="Times New Roman" w:hAnsi="Times New Roman" w:cs="Times New Roman"/>
                <w:color w:val="000000"/>
              </w:rPr>
            </w:pPr>
          </w:p>
        </w:tc>
      </w:tr>
      <w:tr w:rsidR="008848F1" w:rsidRPr="00362165" w14:paraId="699A248C" w14:textId="77777777" w:rsidTr="001E41FC">
        <w:trPr>
          <w:trHeight w:val="153"/>
          <w:jc w:val="center"/>
        </w:trPr>
        <w:tc>
          <w:tcPr>
            <w:tcW w:w="245" w:type="dxa"/>
            <w:vAlign w:val="center"/>
          </w:tcPr>
          <w:p w14:paraId="58A4172A" w14:textId="77777777" w:rsidR="008848F1" w:rsidRPr="00362165" w:rsidRDefault="008848F1" w:rsidP="002C2D34">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2A199202" w14:textId="1DC551B5" w:rsidR="008848F1" w:rsidRPr="00362165" w:rsidRDefault="008848F1" w:rsidP="002C2D34">
            <w:pPr>
              <w:spacing w:before="60" w:after="60" w:line="276" w:lineRule="auto"/>
              <w:rPr>
                <w:rFonts w:ascii="Times New Roman" w:hAnsi="Times New Roman" w:cs="Times New Roman"/>
                <w:color w:val="000000"/>
              </w:rPr>
            </w:pPr>
            <w:r>
              <w:rPr>
                <w:rFonts w:ascii="Times New Roman" w:hAnsi="Times New Roman" w:cs="Times New Roman"/>
                <w:color w:val="000000"/>
              </w:rPr>
              <w:t>8</w:t>
            </w:r>
          </w:p>
        </w:tc>
        <w:tc>
          <w:tcPr>
            <w:tcW w:w="7306" w:type="dxa"/>
            <w:vAlign w:val="center"/>
          </w:tcPr>
          <w:p w14:paraId="320311D9" w14:textId="293237AA" w:rsidR="008848F1" w:rsidRPr="00362165" w:rsidRDefault="008848F1" w:rsidP="002C2D34">
            <w:pPr>
              <w:rPr>
                <w:rFonts w:ascii="Times New Roman" w:hAnsi="Times New Roman" w:cs="Times New Roman"/>
                <w:color w:val="000000"/>
              </w:rPr>
            </w:pPr>
            <w:r>
              <w:rPr>
                <w:rFonts w:ascii="Times New Roman" w:hAnsi="Times New Roman" w:cs="Times New Roman"/>
                <w:color w:val="000000"/>
              </w:rPr>
              <w:t>Le Relevé d’Identité Bancaire</w:t>
            </w:r>
          </w:p>
        </w:tc>
        <w:tc>
          <w:tcPr>
            <w:tcW w:w="1766" w:type="dxa"/>
            <w:vMerge/>
            <w:vAlign w:val="center"/>
          </w:tcPr>
          <w:p w14:paraId="3AD0715F" w14:textId="77777777" w:rsidR="008848F1" w:rsidRPr="00362165" w:rsidRDefault="008848F1" w:rsidP="002C2D34">
            <w:pPr>
              <w:spacing w:before="60" w:after="60" w:line="276" w:lineRule="auto"/>
              <w:rPr>
                <w:rFonts w:ascii="Times New Roman" w:hAnsi="Times New Roman" w:cs="Times New Roman"/>
                <w:color w:val="000000"/>
              </w:rPr>
            </w:pPr>
          </w:p>
        </w:tc>
      </w:tr>
      <w:tr w:rsidR="008848F1" w:rsidRPr="00362165" w14:paraId="75EF909A" w14:textId="77777777" w:rsidTr="008021B0">
        <w:trPr>
          <w:trHeight w:val="153"/>
          <w:jc w:val="center"/>
        </w:trPr>
        <w:tc>
          <w:tcPr>
            <w:tcW w:w="245" w:type="dxa"/>
            <w:vAlign w:val="center"/>
          </w:tcPr>
          <w:p w14:paraId="77696C3C" w14:textId="77777777" w:rsidR="008848F1" w:rsidRPr="00362165" w:rsidRDefault="008848F1" w:rsidP="002C2D34">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226A2F49" w14:textId="6122605E" w:rsidR="008848F1" w:rsidRPr="00362165" w:rsidRDefault="008848F1" w:rsidP="002C2D34">
            <w:pPr>
              <w:spacing w:before="60" w:after="60" w:line="276" w:lineRule="auto"/>
              <w:rPr>
                <w:rFonts w:ascii="Times New Roman" w:hAnsi="Times New Roman" w:cs="Times New Roman"/>
                <w:color w:val="000000"/>
              </w:rPr>
            </w:pPr>
            <w:r>
              <w:rPr>
                <w:rFonts w:ascii="Times New Roman" w:hAnsi="Times New Roman" w:cs="Times New Roman"/>
                <w:color w:val="000000"/>
              </w:rPr>
              <w:t>9</w:t>
            </w:r>
          </w:p>
        </w:tc>
        <w:tc>
          <w:tcPr>
            <w:tcW w:w="7306" w:type="dxa"/>
            <w:vAlign w:val="center"/>
          </w:tcPr>
          <w:p w14:paraId="5EA4D62A" w14:textId="3E5A5099" w:rsidR="008848F1" w:rsidRPr="00362165" w:rsidRDefault="008848F1" w:rsidP="002C2D34">
            <w:pPr>
              <w:autoSpaceDE w:val="0"/>
              <w:autoSpaceDN w:val="0"/>
              <w:adjustRightInd w:val="0"/>
              <w:spacing w:after="22"/>
              <w:rPr>
                <w:rFonts w:ascii="Times New Roman" w:hAnsi="Times New Roman" w:cs="Times New Roman"/>
                <w:color w:val="000000"/>
              </w:rPr>
            </w:pPr>
            <w:r w:rsidRPr="00362165">
              <w:rPr>
                <w:rFonts w:ascii="Times New Roman" w:hAnsi="Times New Roman" w:cs="Times New Roman"/>
                <w:color w:val="000000"/>
              </w:rPr>
              <w:t>Attestation d’assurance responsabilité civile professionnelle</w:t>
            </w:r>
            <w:r>
              <w:rPr>
                <w:rFonts w:ascii="Times New Roman" w:hAnsi="Times New Roman" w:cs="Times New Roman"/>
                <w:color w:val="000000"/>
              </w:rPr>
              <w:t xml:space="preserve"> - </w:t>
            </w:r>
            <w:r w:rsidRPr="00362165">
              <w:rPr>
                <w:rFonts w:ascii="Times New Roman" w:hAnsi="Times New Roman" w:cs="Times New Roman"/>
                <w:b/>
                <w:bCs/>
                <w:color w:val="FF0000"/>
              </w:rPr>
              <w:t>éliminatoir</w:t>
            </w:r>
            <w:r>
              <w:rPr>
                <w:rFonts w:ascii="Times New Roman" w:hAnsi="Times New Roman" w:cs="Times New Roman"/>
                <w:b/>
                <w:bCs/>
                <w:color w:val="FF0000"/>
              </w:rPr>
              <w:t>e</w:t>
            </w:r>
          </w:p>
        </w:tc>
        <w:tc>
          <w:tcPr>
            <w:tcW w:w="1766" w:type="dxa"/>
            <w:vMerge/>
            <w:vAlign w:val="center"/>
          </w:tcPr>
          <w:p w14:paraId="74B8F082" w14:textId="77777777" w:rsidR="008848F1" w:rsidRPr="00362165" w:rsidRDefault="008848F1" w:rsidP="002C2D34">
            <w:pPr>
              <w:spacing w:before="60" w:after="60" w:line="276" w:lineRule="auto"/>
              <w:rPr>
                <w:rFonts w:ascii="Times New Roman" w:hAnsi="Times New Roman" w:cs="Times New Roman"/>
                <w:color w:val="000000"/>
              </w:rPr>
            </w:pPr>
          </w:p>
        </w:tc>
      </w:tr>
      <w:tr w:rsidR="00414B56" w:rsidRPr="00362165" w14:paraId="4F448134" w14:textId="77777777" w:rsidTr="002C2D34">
        <w:trPr>
          <w:trHeight w:val="333"/>
          <w:jc w:val="center"/>
        </w:trPr>
        <w:tc>
          <w:tcPr>
            <w:tcW w:w="245" w:type="dxa"/>
            <w:vAlign w:val="center"/>
          </w:tcPr>
          <w:p w14:paraId="028B5B03"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2</w:t>
            </w:r>
          </w:p>
        </w:tc>
        <w:tc>
          <w:tcPr>
            <w:tcW w:w="426" w:type="dxa"/>
            <w:vAlign w:val="center"/>
          </w:tcPr>
          <w:p w14:paraId="372F2754" w14:textId="77777777" w:rsidR="00414B56" w:rsidRPr="00362165" w:rsidRDefault="00414B56" w:rsidP="002C2D34">
            <w:pPr>
              <w:spacing w:before="60" w:after="60" w:line="276" w:lineRule="auto"/>
              <w:rPr>
                <w:rFonts w:ascii="Times New Roman" w:hAnsi="Times New Roman" w:cs="Times New Roman"/>
                <w:b/>
                <w:color w:val="000000"/>
              </w:rPr>
            </w:pPr>
          </w:p>
        </w:tc>
        <w:tc>
          <w:tcPr>
            <w:tcW w:w="7306" w:type="dxa"/>
            <w:vAlign w:val="center"/>
          </w:tcPr>
          <w:p w14:paraId="2704A5EC"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CLAUSES DE CONFORMITE FINANCIERE</w:t>
            </w:r>
          </w:p>
        </w:tc>
        <w:tc>
          <w:tcPr>
            <w:tcW w:w="1766" w:type="dxa"/>
            <w:vAlign w:val="center"/>
          </w:tcPr>
          <w:p w14:paraId="785E287F"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 xml:space="preserve">20 </w:t>
            </w:r>
          </w:p>
        </w:tc>
      </w:tr>
      <w:tr w:rsidR="00414B56" w:rsidRPr="00362165" w14:paraId="31E785D1" w14:textId="77777777" w:rsidTr="008021B0">
        <w:trPr>
          <w:trHeight w:val="265"/>
          <w:jc w:val="center"/>
        </w:trPr>
        <w:tc>
          <w:tcPr>
            <w:tcW w:w="245" w:type="dxa"/>
            <w:tcBorders>
              <w:top w:val="nil"/>
            </w:tcBorders>
            <w:vAlign w:val="center"/>
          </w:tcPr>
          <w:p w14:paraId="121D857B" w14:textId="77777777" w:rsidR="00414B56" w:rsidRPr="00362165" w:rsidRDefault="00414B56" w:rsidP="002C2D34">
            <w:pPr>
              <w:spacing w:before="60" w:after="60" w:line="276" w:lineRule="auto"/>
              <w:rPr>
                <w:rFonts w:ascii="Times New Roman" w:hAnsi="Times New Roman" w:cs="Times New Roman"/>
                <w:color w:val="000000"/>
              </w:rPr>
            </w:pPr>
          </w:p>
        </w:tc>
        <w:tc>
          <w:tcPr>
            <w:tcW w:w="426" w:type="dxa"/>
            <w:tcBorders>
              <w:top w:val="nil"/>
            </w:tcBorders>
            <w:vAlign w:val="center"/>
          </w:tcPr>
          <w:p w14:paraId="11966E24" w14:textId="1E338B38" w:rsidR="00414B56" w:rsidRPr="00362165" w:rsidRDefault="008848F1" w:rsidP="002C2D34">
            <w:pPr>
              <w:spacing w:before="60" w:after="60" w:line="276" w:lineRule="auto"/>
              <w:rPr>
                <w:rFonts w:ascii="Times New Roman" w:hAnsi="Times New Roman" w:cs="Times New Roman"/>
                <w:color w:val="000000"/>
              </w:rPr>
            </w:pPr>
            <w:r>
              <w:rPr>
                <w:rFonts w:ascii="Times New Roman" w:hAnsi="Times New Roman" w:cs="Times New Roman"/>
                <w:color w:val="000000"/>
              </w:rPr>
              <w:t>10</w:t>
            </w:r>
          </w:p>
        </w:tc>
        <w:tc>
          <w:tcPr>
            <w:tcW w:w="7306" w:type="dxa"/>
            <w:tcBorders>
              <w:top w:val="nil"/>
            </w:tcBorders>
            <w:vAlign w:val="center"/>
          </w:tcPr>
          <w:p w14:paraId="530C263B" w14:textId="77777777"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Attestation de non-faillite</w:t>
            </w:r>
          </w:p>
        </w:tc>
        <w:tc>
          <w:tcPr>
            <w:tcW w:w="1766" w:type="dxa"/>
            <w:tcBorders>
              <w:top w:val="nil"/>
            </w:tcBorders>
            <w:vAlign w:val="center"/>
          </w:tcPr>
          <w:p w14:paraId="14238665" w14:textId="77777777" w:rsidR="00414B56" w:rsidRPr="00362165" w:rsidRDefault="00414B56" w:rsidP="002C2D34">
            <w:pPr>
              <w:spacing w:before="60" w:after="60" w:line="276" w:lineRule="auto"/>
              <w:rPr>
                <w:rFonts w:ascii="Times New Roman" w:hAnsi="Times New Roman" w:cs="Times New Roman"/>
                <w:color w:val="000000"/>
              </w:rPr>
            </w:pPr>
          </w:p>
        </w:tc>
      </w:tr>
      <w:tr w:rsidR="00414B56" w:rsidRPr="00362165" w14:paraId="7F40CF7F" w14:textId="77777777" w:rsidTr="00A112BF">
        <w:trPr>
          <w:trHeight w:val="81"/>
          <w:jc w:val="center"/>
        </w:trPr>
        <w:tc>
          <w:tcPr>
            <w:tcW w:w="245" w:type="dxa"/>
            <w:tcBorders>
              <w:top w:val="nil"/>
            </w:tcBorders>
            <w:shd w:val="clear" w:color="auto" w:fill="auto"/>
            <w:vAlign w:val="center"/>
          </w:tcPr>
          <w:p w14:paraId="1A057473" w14:textId="77777777" w:rsidR="00414B56" w:rsidRPr="00362165" w:rsidRDefault="00414B56" w:rsidP="002C2D34">
            <w:pPr>
              <w:spacing w:before="60" w:after="60" w:line="276" w:lineRule="auto"/>
              <w:rPr>
                <w:rFonts w:ascii="Times New Roman" w:hAnsi="Times New Roman" w:cs="Times New Roman"/>
                <w:color w:val="000000"/>
              </w:rPr>
            </w:pPr>
          </w:p>
        </w:tc>
        <w:tc>
          <w:tcPr>
            <w:tcW w:w="426" w:type="dxa"/>
            <w:tcBorders>
              <w:top w:val="nil"/>
            </w:tcBorders>
            <w:shd w:val="clear" w:color="auto" w:fill="auto"/>
            <w:vAlign w:val="center"/>
          </w:tcPr>
          <w:p w14:paraId="5E512B3B" w14:textId="0C3CE921"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1</w:t>
            </w:r>
            <w:r w:rsidR="008848F1">
              <w:rPr>
                <w:rFonts w:ascii="Times New Roman" w:hAnsi="Times New Roman" w:cs="Times New Roman"/>
                <w:color w:val="000000"/>
              </w:rPr>
              <w:t>1</w:t>
            </w:r>
          </w:p>
        </w:tc>
        <w:tc>
          <w:tcPr>
            <w:tcW w:w="7306" w:type="dxa"/>
            <w:tcBorders>
              <w:top w:val="nil"/>
            </w:tcBorders>
            <w:shd w:val="clear" w:color="auto" w:fill="auto"/>
            <w:vAlign w:val="center"/>
          </w:tcPr>
          <w:p w14:paraId="6AF44CE6" w14:textId="6ACE26A3"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Capacité financière</w:t>
            </w:r>
            <w:r w:rsidR="003D47B4" w:rsidRPr="00362165">
              <w:rPr>
                <w:rFonts w:ascii="Times New Roman" w:hAnsi="Times New Roman" w:cs="Times New Roman"/>
                <w:color w:val="000000"/>
              </w:rPr>
              <w:t xml:space="preserve"> (Bilan financier)</w:t>
            </w:r>
          </w:p>
          <w:p w14:paraId="393704EC" w14:textId="2E73F73E"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 xml:space="preserve">SI Montant &gt; </w:t>
            </w:r>
            <w:r w:rsidR="00D920C8" w:rsidRPr="00362165">
              <w:rPr>
                <w:rFonts w:ascii="Times New Roman" w:hAnsi="Times New Roman" w:cs="Times New Roman"/>
                <w:color w:val="000000"/>
              </w:rPr>
              <w:t>25</w:t>
            </w:r>
            <w:r w:rsidR="00B748A8" w:rsidRPr="00362165">
              <w:rPr>
                <w:rFonts w:ascii="Times New Roman" w:hAnsi="Times New Roman" w:cs="Times New Roman"/>
                <w:color w:val="000000"/>
              </w:rPr>
              <w:t xml:space="preserve"> </w:t>
            </w:r>
            <w:r w:rsidR="00D920C8" w:rsidRPr="00362165">
              <w:rPr>
                <w:rFonts w:ascii="Times New Roman" w:hAnsi="Times New Roman" w:cs="Times New Roman"/>
                <w:color w:val="000000"/>
              </w:rPr>
              <w:t>5</w:t>
            </w:r>
            <w:r w:rsidRPr="00362165">
              <w:rPr>
                <w:rFonts w:ascii="Times New Roman" w:hAnsi="Times New Roman" w:cs="Times New Roman"/>
                <w:color w:val="000000"/>
              </w:rPr>
              <w:t>00 000 : 20 points</w:t>
            </w:r>
          </w:p>
          <w:p w14:paraId="0EC4A4D5" w14:textId="58D1C58D"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 xml:space="preserve">SI Montant entre </w:t>
            </w:r>
            <w:r w:rsidR="00B748A8" w:rsidRPr="00362165">
              <w:rPr>
                <w:rFonts w:ascii="Times New Roman" w:hAnsi="Times New Roman" w:cs="Times New Roman"/>
                <w:color w:val="000000"/>
              </w:rPr>
              <w:t>25</w:t>
            </w:r>
            <w:r w:rsidR="008E4384" w:rsidRPr="00362165">
              <w:rPr>
                <w:rFonts w:ascii="Times New Roman" w:hAnsi="Times New Roman" w:cs="Times New Roman"/>
                <w:color w:val="000000"/>
              </w:rPr>
              <w:t xml:space="preserve"> </w:t>
            </w:r>
            <w:r w:rsidR="00D920C8" w:rsidRPr="00362165">
              <w:rPr>
                <w:rFonts w:ascii="Times New Roman" w:hAnsi="Times New Roman" w:cs="Times New Roman"/>
                <w:color w:val="000000"/>
              </w:rPr>
              <w:t>5</w:t>
            </w:r>
            <w:r w:rsidR="00B748A8" w:rsidRPr="00362165">
              <w:rPr>
                <w:rFonts w:ascii="Times New Roman" w:hAnsi="Times New Roman" w:cs="Times New Roman"/>
                <w:color w:val="000000"/>
              </w:rPr>
              <w:t>0</w:t>
            </w:r>
            <w:r w:rsidR="00866BAD" w:rsidRPr="00362165">
              <w:rPr>
                <w:rFonts w:ascii="Times New Roman" w:hAnsi="Times New Roman" w:cs="Times New Roman"/>
                <w:color w:val="000000"/>
              </w:rPr>
              <w:t>0</w:t>
            </w:r>
            <w:r w:rsidRPr="00362165">
              <w:rPr>
                <w:rFonts w:ascii="Times New Roman" w:hAnsi="Times New Roman" w:cs="Times New Roman"/>
                <w:color w:val="000000"/>
              </w:rPr>
              <w:t> 00</w:t>
            </w:r>
            <w:r w:rsidR="00D920C8" w:rsidRPr="00362165">
              <w:rPr>
                <w:rFonts w:ascii="Times New Roman" w:hAnsi="Times New Roman" w:cs="Times New Roman"/>
                <w:color w:val="000000"/>
              </w:rPr>
              <w:t>0</w:t>
            </w:r>
            <w:r w:rsidRPr="00362165">
              <w:rPr>
                <w:rFonts w:ascii="Times New Roman" w:hAnsi="Times New Roman" w:cs="Times New Roman"/>
                <w:color w:val="000000"/>
              </w:rPr>
              <w:t xml:space="preserve"> et </w:t>
            </w:r>
            <w:r w:rsidR="00D920C8" w:rsidRPr="00362165">
              <w:rPr>
                <w:rFonts w:ascii="Times New Roman" w:hAnsi="Times New Roman" w:cs="Times New Roman"/>
                <w:color w:val="000000"/>
              </w:rPr>
              <w:t>15</w:t>
            </w:r>
            <w:r w:rsidR="004B21C9" w:rsidRPr="00362165">
              <w:rPr>
                <w:rFonts w:ascii="Times New Roman" w:hAnsi="Times New Roman" w:cs="Times New Roman"/>
                <w:color w:val="000000"/>
              </w:rPr>
              <w:t xml:space="preserve"> 000 </w:t>
            </w:r>
            <w:r w:rsidRPr="00362165">
              <w:rPr>
                <w:rFonts w:ascii="Times New Roman" w:hAnsi="Times New Roman" w:cs="Times New Roman"/>
                <w:color w:val="000000"/>
              </w:rPr>
              <w:t>00</w:t>
            </w:r>
            <w:r w:rsidR="00D920C8" w:rsidRPr="00362165">
              <w:rPr>
                <w:rFonts w:ascii="Times New Roman" w:hAnsi="Times New Roman" w:cs="Times New Roman"/>
                <w:color w:val="000000"/>
              </w:rPr>
              <w:t>1</w:t>
            </w:r>
            <w:r w:rsidRPr="00362165">
              <w:rPr>
                <w:rFonts w:ascii="Times New Roman" w:hAnsi="Times New Roman" w:cs="Times New Roman"/>
                <w:color w:val="000000"/>
              </w:rPr>
              <w:t xml:space="preserve"> : 15 points</w:t>
            </w:r>
          </w:p>
          <w:p w14:paraId="5D58EE8E" w14:textId="17CB2666" w:rsidR="00D920C8" w:rsidRPr="00362165" w:rsidRDefault="00D920C8"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SI Montant entre 15 000 000 et 10 000 00</w:t>
            </w:r>
            <w:r w:rsidR="00FC57A9" w:rsidRPr="00362165">
              <w:rPr>
                <w:rFonts w:ascii="Times New Roman" w:hAnsi="Times New Roman" w:cs="Times New Roman"/>
                <w:color w:val="000000"/>
              </w:rPr>
              <w:t>0</w:t>
            </w:r>
            <w:r w:rsidRPr="00362165">
              <w:rPr>
                <w:rFonts w:ascii="Times New Roman" w:hAnsi="Times New Roman" w:cs="Times New Roman"/>
                <w:color w:val="000000"/>
              </w:rPr>
              <w:t xml:space="preserve"> : 10 points</w:t>
            </w:r>
          </w:p>
          <w:p w14:paraId="28F443B7" w14:textId="76F9E3DD"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 xml:space="preserve">SI Montant &lt; </w:t>
            </w:r>
            <w:r w:rsidR="00FC57A9" w:rsidRPr="00362165">
              <w:rPr>
                <w:rFonts w:ascii="Times New Roman" w:hAnsi="Times New Roman" w:cs="Times New Roman"/>
                <w:color w:val="000000"/>
              </w:rPr>
              <w:t>10</w:t>
            </w:r>
            <w:r w:rsidR="004B21C9" w:rsidRPr="00362165">
              <w:rPr>
                <w:rFonts w:ascii="Times New Roman" w:hAnsi="Times New Roman" w:cs="Times New Roman"/>
                <w:color w:val="000000"/>
              </w:rPr>
              <w:t xml:space="preserve"> </w:t>
            </w:r>
            <w:r w:rsidR="00544C21" w:rsidRPr="00362165">
              <w:rPr>
                <w:rFonts w:ascii="Times New Roman" w:hAnsi="Times New Roman" w:cs="Times New Roman"/>
                <w:color w:val="000000"/>
              </w:rPr>
              <w:t>00</w:t>
            </w:r>
            <w:r w:rsidRPr="00362165">
              <w:rPr>
                <w:rFonts w:ascii="Times New Roman" w:hAnsi="Times New Roman" w:cs="Times New Roman"/>
                <w:color w:val="000000"/>
              </w:rPr>
              <w:t>0 0000 : 5 points</w:t>
            </w:r>
          </w:p>
          <w:p w14:paraId="3DD69022" w14:textId="77777777"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O point si l’information n’est pas fournie</w:t>
            </w:r>
          </w:p>
        </w:tc>
        <w:tc>
          <w:tcPr>
            <w:tcW w:w="1766" w:type="dxa"/>
            <w:tcBorders>
              <w:top w:val="nil"/>
            </w:tcBorders>
            <w:shd w:val="clear" w:color="auto" w:fill="auto"/>
            <w:vAlign w:val="center"/>
          </w:tcPr>
          <w:p w14:paraId="6B643B38" w14:textId="77777777"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20</w:t>
            </w:r>
          </w:p>
        </w:tc>
      </w:tr>
      <w:tr w:rsidR="00414B56" w:rsidRPr="00362165" w14:paraId="4F841221" w14:textId="77777777" w:rsidTr="008021B0">
        <w:trPr>
          <w:trHeight w:val="259"/>
          <w:jc w:val="center"/>
        </w:trPr>
        <w:tc>
          <w:tcPr>
            <w:tcW w:w="245" w:type="dxa"/>
            <w:vAlign w:val="center"/>
          </w:tcPr>
          <w:p w14:paraId="74653A96"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3</w:t>
            </w:r>
          </w:p>
        </w:tc>
        <w:tc>
          <w:tcPr>
            <w:tcW w:w="426" w:type="dxa"/>
            <w:vAlign w:val="center"/>
          </w:tcPr>
          <w:p w14:paraId="6A858BA5" w14:textId="77777777" w:rsidR="00414B56" w:rsidRPr="00362165" w:rsidRDefault="00414B56" w:rsidP="002C2D34">
            <w:pPr>
              <w:spacing w:before="60" w:after="60" w:line="276" w:lineRule="auto"/>
              <w:rPr>
                <w:rFonts w:ascii="Times New Roman" w:hAnsi="Times New Roman" w:cs="Times New Roman"/>
                <w:b/>
                <w:color w:val="000000"/>
              </w:rPr>
            </w:pPr>
          </w:p>
        </w:tc>
        <w:tc>
          <w:tcPr>
            <w:tcW w:w="7306" w:type="dxa"/>
            <w:vAlign w:val="center"/>
          </w:tcPr>
          <w:p w14:paraId="204B1C39"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CLAUSES DE CONFORMITE TECHNIQUE</w:t>
            </w:r>
          </w:p>
        </w:tc>
        <w:tc>
          <w:tcPr>
            <w:tcW w:w="1766" w:type="dxa"/>
            <w:vAlign w:val="center"/>
          </w:tcPr>
          <w:p w14:paraId="7C868408"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80</w:t>
            </w:r>
          </w:p>
        </w:tc>
      </w:tr>
      <w:tr w:rsidR="00414B56" w:rsidRPr="00362165" w14:paraId="0F3F435E" w14:textId="77777777" w:rsidTr="008021B0">
        <w:trPr>
          <w:trHeight w:val="522"/>
          <w:jc w:val="center"/>
        </w:trPr>
        <w:tc>
          <w:tcPr>
            <w:tcW w:w="245" w:type="dxa"/>
            <w:tcBorders>
              <w:top w:val="nil"/>
            </w:tcBorders>
            <w:vAlign w:val="center"/>
          </w:tcPr>
          <w:p w14:paraId="18B85322" w14:textId="77777777" w:rsidR="00414B56" w:rsidRPr="00362165" w:rsidRDefault="00414B56" w:rsidP="002C2D34">
            <w:pPr>
              <w:spacing w:before="60" w:after="60" w:line="276" w:lineRule="auto"/>
              <w:rPr>
                <w:rFonts w:ascii="Times New Roman" w:hAnsi="Times New Roman" w:cs="Times New Roman"/>
                <w:color w:val="000000"/>
              </w:rPr>
            </w:pPr>
          </w:p>
        </w:tc>
        <w:tc>
          <w:tcPr>
            <w:tcW w:w="426" w:type="dxa"/>
            <w:tcBorders>
              <w:top w:val="nil"/>
            </w:tcBorders>
            <w:vAlign w:val="center"/>
          </w:tcPr>
          <w:p w14:paraId="7259FC57" w14:textId="799B6BE0"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1</w:t>
            </w:r>
            <w:r w:rsidR="008848F1">
              <w:rPr>
                <w:rFonts w:ascii="Times New Roman" w:hAnsi="Times New Roman" w:cs="Times New Roman"/>
                <w:color w:val="000000"/>
              </w:rPr>
              <w:t>2</w:t>
            </w:r>
          </w:p>
        </w:tc>
        <w:tc>
          <w:tcPr>
            <w:tcW w:w="7306" w:type="dxa"/>
            <w:tcBorders>
              <w:top w:val="nil"/>
            </w:tcBorders>
            <w:vAlign w:val="center"/>
          </w:tcPr>
          <w:p w14:paraId="01329044" w14:textId="556869E8" w:rsidR="00414B56" w:rsidRPr="00362165" w:rsidRDefault="00F058BD" w:rsidP="002C2D34">
            <w:pPr>
              <w:rPr>
                <w:rFonts w:ascii="Times New Roman" w:hAnsi="Times New Roman" w:cs="Times New Roman"/>
                <w:color w:val="000000"/>
              </w:rPr>
            </w:pPr>
            <w:r w:rsidRPr="00362165">
              <w:rPr>
                <w:rFonts w:ascii="Times New Roman" w:hAnsi="Times New Roman" w:cs="Times New Roman"/>
                <w:color w:val="000000"/>
              </w:rPr>
              <w:t>Description globale de la prestation (Méthodologie, délai et planning d’exécution des travaux)</w:t>
            </w:r>
          </w:p>
        </w:tc>
        <w:tc>
          <w:tcPr>
            <w:tcW w:w="1766" w:type="dxa"/>
            <w:tcBorders>
              <w:top w:val="nil"/>
            </w:tcBorders>
            <w:vAlign w:val="center"/>
          </w:tcPr>
          <w:p w14:paraId="0BD54185" w14:textId="21F7667F" w:rsidR="00414B56" w:rsidRPr="00362165" w:rsidRDefault="00CE68B3"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3</w:t>
            </w:r>
            <w:r w:rsidR="0040560D" w:rsidRPr="00362165">
              <w:rPr>
                <w:rFonts w:ascii="Times New Roman" w:hAnsi="Times New Roman" w:cs="Times New Roman"/>
                <w:color w:val="000000"/>
              </w:rPr>
              <w:t>0</w:t>
            </w:r>
          </w:p>
        </w:tc>
      </w:tr>
      <w:tr w:rsidR="00414B56" w:rsidRPr="00362165" w14:paraId="5FCF3F55" w14:textId="77777777" w:rsidTr="002C2D34">
        <w:trPr>
          <w:trHeight w:val="81"/>
          <w:jc w:val="center"/>
        </w:trPr>
        <w:tc>
          <w:tcPr>
            <w:tcW w:w="245" w:type="dxa"/>
            <w:tcBorders>
              <w:top w:val="nil"/>
            </w:tcBorders>
            <w:vAlign w:val="center"/>
          </w:tcPr>
          <w:p w14:paraId="09082709" w14:textId="77777777" w:rsidR="00414B56" w:rsidRPr="00362165" w:rsidRDefault="00414B56" w:rsidP="002C2D34">
            <w:pPr>
              <w:spacing w:before="60" w:after="60" w:line="276" w:lineRule="auto"/>
              <w:rPr>
                <w:rFonts w:ascii="Times New Roman" w:hAnsi="Times New Roman" w:cs="Times New Roman"/>
                <w:color w:val="000000"/>
              </w:rPr>
            </w:pPr>
          </w:p>
        </w:tc>
        <w:tc>
          <w:tcPr>
            <w:tcW w:w="426" w:type="dxa"/>
            <w:tcBorders>
              <w:top w:val="nil"/>
            </w:tcBorders>
            <w:vAlign w:val="center"/>
          </w:tcPr>
          <w:p w14:paraId="18CE30BE" w14:textId="6F7D7368"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1</w:t>
            </w:r>
            <w:r w:rsidR="008848F1">
              <w:rPr>
                <w:rFonts w:ascii="Times New Roman" w:hAnsi="Times New Roman" w:cs="Times New Roman"/>
                <w:color w:val="000000"/>
              </w:rPr>
              <w:t>3</w:t>
            </w:r>
          </w:p>
        </w:tc>
        <w:tc>
          <w:tcPr>
            <w:tcW w:w="7306" w:type="dxa"/>
            <w:tcBorders>
              <w:top w:val="nil"/>
            </w:tcBorders>
            <w:vAlign w:val="center"/>
          </w:tcPr>
          <w:p w14:paraId="3930A827" w14:textId="3EA7483B" w:rsidR="00414B56" w:rsidRPr="00362165" w:rsidRDefault="00F058BD" w:rsidP="002C2D34">
            <w:pPr>
              <w:rPr>
                <w:rFonts w:ascii="Times New Roman" w:hAnsi="Times New Roman" w:cs="Times New Roman"/>
                <w:color w:val="000000"/>
              </w:rPr>
            </w:pPr>
            <w:r w:rsidRPr="00362165">
              <w:rPr>
                <w:rFonts w:ascii="Times New Roman" w:hAnsi="Times New Roman" w:cs="Times New Roman"/>
                <w:color w:val="000000"/>
              </w:rPr>
              <w:t>Qualification technique du personnel</w:t>
            </w:r>
            <w:r w:rsidR="00414B56" w:rsidRPr="00362165">
              <w:rPr>
                <w:rFonts w:ascii="Times New Roman" w:hAnsi="Times New Roman" w:cs="Times New Roman"/>
                <w:color w:val="000000"/>
              </w:rPr>
              <w:t xml:space="preserve"> </w:t>
            </w:r>
          </w:p>
        </w:tc>
        <w:tc>
          <w:tcPr>
            <w:tcW w:w="1766" w:type="dxa"/>
            <w:tcBorders>
              <w:top w:val="nil"/>
            </w:tcBorders>
            <w:vAlign w:val="center"/>
          </w:tcPr>
          <w:p w14:paraId="1AAFA810" w14:textId="5FA591B3" w:rsidR="00414B56" w:rsidRPr="00362165" w:rsidRDefault="00F058BD"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15</w:t>
            </w:r>
          </w:p>
        </w:tc>
      </w:tr>
      <w:tr w:rsidR="00414B56" w:rsidRPr="00362165" w14:paraId="7F0DCBDD" w14:textId="77777777" w:rsidTr="002C2D34">
        <w:trPr>
          <w:trHeight w:val="81"/>
          <w:jc w:val="center"/>
        </w:trPr>
        <w:tc>
          <w:tcPr>
            <w:tcW w:w="245" w:type="dxa"/>
            <w:tcBorders>
              <w:top w:val="single" w:sz="4" w:space="0" w:color="auto"/>
              <w:left w:val="single" w:sz="6" w:space="0" w:color="000080"/>
              <w:bottom w:val="single" w:sz="6" w:space="0" w:color="000080"/>
              <w:right w:val="single" w:sz="6" w:space="0" w:color="000080"/>
            </w:tcBorders>
            <w:vAlign w:val="center"/>
          </w:tcPr>
          <w:p w14:paraId="2CBD91B2" w14:textId="77777777" w:rsidR="00414B56" w:rsidRPr="00362165" w:rsidRDefault="00414B56" w:rsidP="002C2D34">
            <w:pPr>
              <w:spacing w:before="60" w:after="60" w:line="276" w:lineRule="auto"/>
              <w:rPr>
                <w:rFonts w:ascii="Times New Roman" w:hAnsi="Times New Roman" w:cs="Times New Roman"/>
                <w:color w:val="000000"/>
              </w:rPr>
            </w:pPr>
          </w:p>
        </w:tc>
        <w:tc>
          <w:tcPr>
            <w:tcW w:w="426" w:type="dxa"/>
            <w:tcBorders>
              <w:top w:val="single" w:sz="4" w:space="0" w:color="auto"/>
              <w:left w:val="single" w:sz="6" w:space="0" w:color="000080"/>
              <w:bottom w:val="single" w:sz="6" w:space="0" w:color="000080"/>
              <w:right w:val="single" w:sz="6" w:space="0" w:color="000080"/>
            </w:tcBorders>
            <w:vAlign w:val="center"/>
          </w:tcPr>
          <w:p w14:paraId="7F8B3021" w14:textId="27B71A42"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1</w:t>
            </w:r>
            <w:r w:rsidR="008848F1">
              <w:rPr>
                <w:rFonts w:ascii="Times New Roman" w:hAnsi="Times New Roman" w:cs="Times New Roman"/>
                <w:color w:val="000000"/>
              </w:rPr>
              <w:t>4</w:t>
            </w:r>
          </w:p>
        </w:tc>
        <w:tc>
          <w:tcPr>
            <w:tcW w:w="7306" w:type="dxa"/>
            <w:tcBorders>
              <w:top w:val="single" w:sz="4" w:space="0" w:color="auto"/>
              <w:left w:val="single" w:sz="6" w:space="0" w:color="000080"/>
              <w:bottom w:val="single" w:sz="6" w:space="0" w:color="000080"/>
              <w:right w:val="single" w:sz="6" w:space="0" w:color="000080"/>
            </w:tcBorders>
            <w:vAlign w:val="center"/>
          </w:tcPr>
          <w:p w14:paraId="19C2535C" w14:textId="57808CCE" w:rsidR="00414B56" w:rsidRPr="00362165" w:rsidRDefault="00F058BD" w:rsidP="002C2D34">
            <w:pPr>
              <w:rPr>
                <w:rFonts w:ascii="Times New Roman" w:hAnsi="Times New Roman" w:cs="Times New Roman"/>
                <w:color w:val="000000"/>
              </w:rPr>
            </w:pPr>
            <w:r w:rsidRPr="00362165">
              <w:rPr>
                <w:rFonts w:ascii="Times New Roman" w:hAnsi="Times New Roman" w:cs="Times New Roman"/>
                <w:color w:val="000000"/>
              </w:rPr>
              <w:t>Liste des équipements et matériels</w:t>
            </w:r>
          </w:p>
        </w:tc>
        <w:tc>
          <w:tcPr>
            <w:tcW w:w="1766" w:type="dxa"/>
            <w:tcBorders>
              <w:top w:val="single" w:sz="4" w:space="0" w:color="auto"/>
              <w:left w:val="single" w:sz="6" w:space="0" w:color="000080"/>
              <w:bottom w:val="single" w:sz="6" w:space="0" w:color="000080"/>
              <w:right w:val="single" w:sz="6" w:space="0" w:color="000080"/>
            </w:tcBorders>
            <w:vAlign w:val="center"/>
          </w:tcPr>
          <w:p w14:paraId="4F049D27" w14:textId="20342E66" w:rsidR="00414B56" w:rsidRPr="00362165" w:rsidRDefault="00F058BD"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5</w:t>
            </w:r>
          </w:p>
        </w:tc>
      </w:tr>
      <w:tr w:rsidR="00414B56" w:rsidRPr="00362165" w14:paraId="54F0AC02" w14:textId="77777777" w:rsidTr="008021B0">
        <w:trPr>
          <w:trHeight w:val="113"/>
          <w:jc w:val="center"/>
        </w:trPr>
        <w:tc>
          <w:tcPr>
            <w:tcW w:w="245" w:type="dxa"/>
            <w:tcBorders>
              <w:top w:val="single" w:sz="4" w:space="0" w:color="auto"/>
              <w:left w:val="single" w:sz="6" w:space="0" w:color="000080"/>
              <w:bottom w:val="single" w:sz="6" w:space="0" w:color="000080"/>
              <w:right w:val="single" w:sz="6" w:space="0" w:color="000080"/>
            </w:tcBorders>
            <w:vAlign w:val="center"/>
          </w:tcPr>
          <w:p w14:paraId="4F52D04D" w14:textId="77777777" w:rsidR="00414B56" w:rsidRPr="00362165" w:rsidRDefault="00414B56" w:rsidP="002C2D34">
            <w:pPr>
              <w:spacing w:before="60" w:after="60" w:line="276" w:lineRule="auto"/>
              <w:rPr>
                <w:rFonts w:ascii="Times New Roman" w:hAnsi="Times New Roman" w:cs="Times New Roman"/>
                <w:color w:val="000000"/>
              </w:rPr>
            </w:pPr>
          </w:p>
        </w:tc>
        <w:tc>
          <w:tcPr>
            <w:tcW w:w="426" w:type="dxa"/>
            <w:tcBorders>
              <w:top w:val="single" w:sz="4" w:space="0" w:color="auto"/>
              <w:left w:val="single" w:sz="6" w:space="0" w:color="000080"/>
              <w:bottom w:val="single" w:sz="6" w:space="0" w:color="000080"/>
              <w:right w:val="single" w:sz="6" w:space="0" w:color="000080"/>
            </w:tcBorders>
            <w:vAlign w:val="center"/>
          </w:tcPr>
          <w:p w14:paraId="370DECEB" w14:textId="123EFB75"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1</w:t>
            </w:r>
            <w:r w:rsidR="008848F1">
              <w:rPr>
                <w:rFonts w:ascii="Times New Roman" w:hAnsi="Times New Roman" w:cs="Times New Roman"/>
                <w:color w:val="000000"/>
              </w:rPr>
              <w:t>5</w:t>
            </w:r>
          </w:p>
        </w:tc>
        <w:tc>
          <w:tcPr>
            <w:tcW w:w="7306" w:type="dxa"/>
            <w:tcBorders>
              <w:top w:val="single" w:sz="4" w:space="0" w:color="auto"/>
              <w:left w:val="single" w:sz="6" w:space="0" w:color="000080"/>
              <w:bottom w:val="single" w:sz="6" w:space="0" w:color="000080"/>
              <w:right w:val="single" w:sz="6" w:space="0" w:color="000080"/>
            </w:tcBorders>
            <w:vAlign w:val="center"/>
          </w:tcPr>
          <w:p w14:paraId="2C46D022" w14:textId="4D82E999" w:rsidR="00414B56" w:rsidRPr="00362165" w:rsidRDefault="00362165" w:rsidP="002C2D34">
            <w:pPr>
              <w:rPr>
                <w:rFonts w:ascii="Times New Roman" w:hAnsi="Times New Roman" w:cs="Times New Roman"/>
                <w:color w:val="000000"/>
              </w:rPr>
            </w:pPr>
            <w:r w:rsidRPr="00362165">
              <w:rPr>
                <w:rFonts w:ascii="Times New Roman" w:hAnsi="Times New Roman" w:cs="Times New Roman"/>
                <w:color w:val="000000"/>
              </w:rPr>
              <w:t>Expérience</w:t>
            </w:r>
            <w:r w:rsidR="00414B56" w:rsidRPr="00362165">
              <w:rPr>
                <w:rFonts w:ascii="Times New Roman" w:hAnsi="Times New Roman" w:cs="Times New Roman"/>
                <w:color w:val="000000"/>
              </w:rPr>
              <w:t xml:space="preserve"> générale </w:t>
            </w:r>
          </w:p>
        </w:tc>
        <w:tc>
          <w:tcPr>
            <w:tcW w:w="1766" w:type="dxa"/>
            <w:tcBorders>
              <w:top w:val="single" w:sz="4" w:space="0" w:color="auto"/>
              <w:left w:val="single" w:sz="6" w:space="0" w:color="000080"/>
              <w:bottom w:val="single" w:sz="6" w:space="0" w:color="000080"/>
              <w:right w:val="single" w:sz="6" w:space="0" w:color="000080"/>
            </w:tcBorders>
            <w:vAlign w:val="center"/>
          </w:tcPr>
          <w:p w14:paraId="33AB7D3F" w14:textId="40875034"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1</w:t>
            </w:r>
            <w:r w:rsidR="00F058BD" w:rsidRPr="00362165">
              <w:rPr>
                <w:rFonts w:ascii="Times New Roman" w:hAnsi="Times New Roman" w:cs="Times New Roman"/>
                <w:color w:val="000000"/>
              </w:rPr>
              <w:t>0</w:t>
            </w:r>
          </w:p>
        </w:tc>
      </w:tr>
      <w:tr w:rsidR="00414B56" w:rsidRPr="00362165" w14:paraId="136B4188" w14:textId="77777777" w:rsidTr="002C2D34">
        <w:trPr>
          <w:trHeight w:val="81"/>
          <w:jc w:val="center"/>
        </w:trPr>
        <w:tc>
          <w:tcPr>
            <w:tcW w:w="245" w:type="dxa"/>
            <w:tcBorders>
              <w:top w:val="single" w:sz="4" w:space="0" w:color="auto"/>
              <w:left w:val="single" w:sz="6" w:space="0" w:color="000080"/>
              <w:bottom w:val="single" w:sz="6" w:space="0" w:color="000080"/>
              <w:right w:val="single" w:sz="6" w:space="0" w:color="000080"/>
            </w:tcBorders>
            <w:vAlign w:val="center"/>
          </w:tcPr>
          <w:p w14:paraId="3003A590" w14:textId="77777777" w:rsidR="00414B56" w:rsidRPr="00362165" w:rsidRDefault="00414B56" w:rsidP="002C2D34">
            <w:pPr>
              <w:spacing w:before="60" w:after="60" w:line="276" w:lineRule="auto"/>
              <w:rPr>
                <w:rFonts w:ascii="Times New Roman" w:hAnsi="Times New Roman" w:cs="Times New Roman"/>
                <w:color w:val="000000"/>
              </w:rPr>
            </w:pPr>
          </w:p>
        </w:tc>
        <w:tc>
          <w:tcPr>
            <w:tcW w:w="426" w:type="dxa"/>
            <w:tcBorders>
              <w:top w:val="single" w:sz="4" w:space="0" w:color="auto"/>
              <w:left w:val="single" w:sz="6" w:space="0" w:color="000080"/>
              <w:bottom w:val="single" w:sz="6" w:space="0" w:color="000080"/>
              <w:right w:val="single" w:sz="6" w:space="0" w:color="000080"/>
            </w:tcBorders>
            <w:vAlign w:val="center"/>
          </w:tcPr>
          <w:p w14:paraId="16F3612D" w14:textId="532C2ADE" w:rsidR="00414B56" w:rsidRPr="00362165" w:rsidRDefault="00414B56"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1</w:t>
            </w:r>
            <w:r w:rsidR="008848F1">
              <w:rPr>
                <w:rFonts w:ascii="Times New Roman" w:hAnsi="Times New Roman" w:cs="Times New Roman"/>
                <w:color w:val="000000"/>
              </w:rPr>
              <w:t>6</w:t>
            </w:r>
          </w:p>
        </w:tc>
        <w:tc>
          <w:tcPr>
            <w:tcW w:w="7306" w:type="dxa"/>
            <w:tcBorders>
              <w:top w:val="single" w:sz="4" w:space="0" w:color="auto"/>
              <w:left w:val="single" w:sz="6" w:space="0" w:color="000080"/>
              <w:bottom w:val="single" w:sz="6" w:space="0" w:color="000080"/>
              <w:right w:val="single" w:sz="6" w:space="0" w:color="000080"/>
            </w:tcBorders>
            <w:vAlign w:val="center"/>
          </w:tcPr>
          <w:p w14:paraId="418C64C9" w14:textId="219400E6" w:rsidR="00920076" w:rsidRPr="00362165" w:rsidRDefault="00414B56" w:rsidP="001E41FC">
            <w:pPr>
              <w:spacing w:line="240" w:lineRule="auto"/>
              <w:rPr>
                <w:rFonts w:ascii="Times New Roman" w:hAnsi="Times New Roman" w:cs="Times New Roman"/>
                <w:color w:val="000000"/>
              </w:rPr>
            </w:pPr>
            <w:r w:rsidRPr="00362165">
              <w:rPr>
                <w:rFonts w:ascii="Times New Roman" w:hAnsi="Times New Roman" w:cs="Times New Roman"/>
                <w:color w:val="000000"/>
              </w:rPr>
              <w:t xml:space="preserve"> </w:t>
            </w:r>
            <w:r w:rsidR="00362165" w:rsidRPr="00362165">
              <w:rPr>
                <w:rFonts w:ascii="Times New Roman" w:hAnsi="Times New Roman" w:cs="Times New Roman"/>
                <w:color w:val="000000"/>
              </w:rPr>
              <w:t>Expérience</w:t>
            </w:r>
            <w:r w:rsidRPr="00362165">
              <w:rPr>
                <w:rFonts w:ascii="Times New Roman" w:hAnsi="Times New Roman" w:cs="Times New Roman"/>
                <w:color w:val="000000"/>
              </w:rPr>
              <w:t xml:space="preserve"> spécifique références du soumissionnaire à partir des 3 dernières années </w:t>
            </w:r>
            <w:r w:rsidR="008021B0" w:rsidRPr="00362165">
              <w:rPr>
                <w:rFonts w:ascii="Times New Roman" w:hAnsi="Times New Roman" w:cs="Times New Roman"/>
                <w:color w:val="000000"/>
              </w:rPr>
              <w:t>(2019-2021) ou (2020-2022)</w:t>
            </w:r>
          </w:p>
          <w:p w14:paraId="057604D7" w14:textId="490AD3AA" w:rsidR="00414B56" w:rsidRPr="00362165" w:rsidRDefault="00414B56" w:rsidP="001E41FC">
            <w:pPr>
              <w:spacing w:line="240" w:lineRule="auto"/>
              <w:rPr>
                <w:rFonts w:ascii="Times New Roman" w:hAnsi="Times New Roman" w:cs="Times New Roman"/>
                <w:color w:val="000000"/>
              </w:rPr>
            </w:pPr>
            <w:r w:rsidRPr="00362165">
              <w:rPr>
                <w:rFonts w:ascii="Times New Roman" w:hAnsi="Times New Roman" w:cs="Times New Roman"/>
                <w:color w:val="000000"/>
              </w:rPr>
              <w:t xml:space="preserve">Si nombre de référence &gt; ou = 3 : quinze </w:t>
            </w:r>
            <w:r w:rsidR="00E12EDE" w:rsidRPr="00362165">
              <w:rPr>
                <w:rFonts w:ascii="Times New Roman" w:hAnsi="Times New Roman" w:cs="Times New Roman"/>
                <w:color w:val="000000"/>
              </w:rPr>
              <w:t>points (</w:t>
            </w:r>
            <w:r w:rsidR="0040560D" w:rsidRPr="00362165">
              <w:rPr>
                <w:rFonts w:ascii="Times New Roman" w:hAnsi="Times New Roman" w:cs="Times New Roman"/>
                <w:color w:val="000000"/>
              </w:rPr>
              <w:t>20</w:t>
            </w:r>
            <w:r w:rsidRPr="00362165">
              <w:rPr>
                <w:rFonts w:ascii="Times New Roman" w:hAnsi="Times New Roman" w:cs="Times New Roman"/>
                <w:color w:val="000000"/>
              </w:rPr>
              <w:t>) points</w:t>
            </w:r>
          </w:p>
          <w:p w14:paraId="1BA46581" w14:textId="77777777" w:rsidR="00414B56" w:rsidRPr="00362165" w:rsidRDefault="00414B56" w:rsidP="001E41FC">
            <w:pPr>
              <w:spacing w:line="240" w:lineRule="auto"/>
              <w:rPr>
                <w:rFonts w:ascii="Times New Roman" w:hAnsi="Times New Roman" w:cs="Times New Roman"/>
                <w:color w:val="000000"/>
              </w:rPr>
            </w:pPr>
            <w:r w:rsidRPr="00362165">
              <w:rPr>
                <w:rFonts w:ascii="Times New Roman" w:hAnsi="Times New Roman" w:cs="Times New Roman"/>
                <w:color w:val="000000"/>
              </w:rPr>
              <w:t>Si nombre de référence = 2 : dix points (10) points</w:t>
            </w:r>
          </w:p>
          <w:p w14:paraId="0CD6BE96" w14:textId="27A155BB" w:rsidR="008021B0" w:rsidRPr="00362165" w:rsidRDefault="00414B56" w:rsidP="001E41FC">
            <w:pPr>
              <w:spacing w:line="240" w:lineRule="auto"/>
              <w:rPr>
                <w:rFonts w:ascii="Times New Roman" w:hAnsi="Times New Roman" w:cs="Times New Roman"/>
                <w:color w:val="000000"/>
              </w:rPr>
            </w:pPr>
            <w:r w:rsidRPr="00362165">
              <w:rPr>
                <w:rFonts w:ascii="Times New Roman" w:hAnsi="Times New Roman" w:cs="Times New Roman"/>
                <w:color w:val="000000"/>
              </w:rPr>
              <w:t xml:space="preserve">Si nombre de </w:t>
            </w:r>
            <w:r w:rsidR="00E12EDE" w:rsidRPr="00362165">
              <w:rPr>
                <w:rFonts w:ascii="Times New Roman" w:hAnsi="Times New Roman" w:cs="Times New Roman"/>
                <w:color w:val="000000"/>
              </w:rPr>
              <w:t>référence =</w:t>
            </w:r>
            <w:r w:rsidRPr="00362165">
              <w:rPr>
                <w:rFonts w:ascii="Times New Roman" w:hAnsi="Times New Roman" w:cs="Times New Roman"/>
                <w:color w:val="000000"/>
              </w:rPr>
              <w:t xml:space="preserve"> 1 : </w:t>
            </w:r>
            <w:r w:rsidR="00E12EDE" w:rsidRPr="00362165">
              <w:rPr>
                <w:rFonts w:ascii="Times New Roman" w:hAnsi="Times New Roman" w:cs="Times New Roman"/>
                <w:color w:val="000000"/>
              </w:rPr>
              <w:t>cinq (</w:t>
            </w:r>
            <w:r w:rsidRPr="00362165">
              <w:rPr>
                <w:rFonts w:ascii="Times New Roman" w:hAnsi="Times New Roman" w:cs="Times New Roman"/>
                <w:color w:val="000000"/>
              </w:rPr>
              <w:t>5) points</w:t>
            </w:r>
          </w:p>
        </w:tc>
        <w:tc>
          <w:tcPr>
            <w:tcW w:w="1766" w:type="dxa"/>
            <w:tcBorders>
              <w:top w:val="single" w:sz="4" w:space="0" w:color="auto"/>
              <w:left w:val="single" w:sz="6" w:space="0" w:color="000080"/>
              <w:bottom w:val="single" w:sz="6" w:space="0" w:color="000080"/>
              <w:right w:val="single" w:sz="6" w:space="0" w:color="000080"/>
            </w:tcBorders>
            <w:vAlign w:val="center"/>
          </w:tcPr>
          <w:p w14:paraId="255A473A" w14:textId="2AFE6A73" w:rsidR="00414B56" w:rsidRPr="00362165" w:rsidRDefault="00CE68B3" w:rsidP="002C2D34">
            <w:pPr>
              <w:spacing w:before="60" w:after="60" w:line="276" w:lineRule="auto"/>
              <w:rPr>
                <w:rFonts w:ascii="Times New Roman" w:hAnsi="Times New Roman" w:cs="Times New Roman"/>
                <w:color w:val="000000"/>
              </w:rPr>
            </w:pPr>
            <w:r w:rsidRPr="00362165">
              <w:rPr>
                <w:rFonts w:ascii="Times New Roman" w:hAnsi="Times New Roman" w:cs="Times New Roman"/>
                <w:color w:val="000000"/>
              </w:rPr>
              <w:t>20</w:t>
            </w:r>
          </w:p>
        </w:tc>
      </w:tr>
      <w:tr w:rsidR="00414B56" w:rsidRPr="00362165" w14:paraId="29415C8E" w14:textId="77777777" w:rsidTr="008021B0">
        <w:trPr>
          <w:trHeight w:val="136"/>
          <w:jc w:val="center"/>
        </w:trPr>
        <w:tc>
          <w:tcPr>
            <w:tcW w:w="671" w:type="dxa"/>
            <w:gridSpan w:val="2"/>
            <w:vAlign w:val="center"/>
          </w:tcPr>
          <w:p w14:paraId="14BDC07F" w14:textId="77777777" w:rsidR="00414B56" w:rsidRPr="00362165" w:rsidRDefault="00414B56" w:rsidP="002C2D34">
            <w:pPr>
              <w:spacing w:before="60" w:after="60" w:line="276" w:lineRule="auto"/>
              <w:rPr>
                <w:rFonts w:ascii="Times New Roman" w:hAnsi="Times New Roman" w:cs="Times New Roman"/>
                <w:b/>
                <w:color w:val="000000"/>
              </w:rPr>
            </w:pPr>
          </w:p>
        </w:tc>
        <w:tc>
          <w:tcPr>
            <w:tcW w:w="7306" w:type="dxa"/>
            <w:vAlign w:val="center"/>
          </w:tcPr>
          <w:p w14:paraId="4E8E838E"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TOTAL GENERAL</w:t>
            </w:r>
          </w:p>
        </w:tc>
        <w:tc>
          <w:tcPr>
            <w:tcW w:w="1766" w:type="dxa"/>
            <w:vAlign w:val="center"/>
          </w:tcPr>
          <w:p w14:paraId="4C59B9FF" w14:textId="77777777" w:rsidR="00414B56" w:rsidRPr="00362165" w:rsidRDefault="00414B56" w:rsidP="002C2D34">
            <w:pPr>
              <w:spacing w:before="60" w:after="60" w:line="276" w:lineRule="auto"/>
              <w:rPr>
                <w:rFonts w:ascii="Times New Roman" w:hAnsi="Times New Roman" w:cs="Times New Roman"/>
                <w:b/>
                <w:color w:val="000000"/>
              </w:rPr>
            </w:pPr>
            <w:r w:rsidRPr="00362165">
              <w:rPr>
                <w:rFonts w:ascii="Times New Roman" w:hAnsi="Times New Roman" w:cs="Times New Roman"/>
                <w:b/>
                <w:color w:val="000000"/>
              </w:rPr>
              <w:t>100</w:t>
            </w:r>
          </w:p>
        </w:tc>
      </w:tr>
    </w:tbl>
    <w:p w14:paraId="5AE0256E" w14:textId="4796A770" w:rsidR="00CD58F2" w:rsidRPr="00362165" w:rsidRDefault="00CD58F2" w:rsidP="00CD58F2">
      <w:pPr>
        <w:keepNext/>
        <w:keepLines/>
        <w:spacing w:before="40" w:after="0" w:line="240" w:lineRule="auto"/>
        <w:outlineLvl w:val="2"/>
        <w:rPr>
          <w:rFonts w:ascii="Times New Roman" w:eastAsia="Times New Roman" w:hAnsi="Times New Roman" w:cs="Times New Roman"/>
          <w:b/>
          <w:bCs/>
          <w:color w:val="FF0000"/>
          <w:u w:val="single"/>
          <w:lang w:eastAsia="fr-FR"/>
        </w:rPr>
      </w:pPr>
      <w:bookmarkStart w:id="8" w:name="_Toc41384463"/>
      <w:bookmarkStart w:id="9" w:name="_Toc45893817"/>
      <w:bookmarkStart w:id="10" w:name="_Toc72824919"/>
      <w:r w:rsidRPr="00362165">
        <w:rPr>
          <w:rFonts w:ascii="Times New Roman" w:eastAsia="Times New Roman" w:hAnsi="Times New Roman" w:cs="Times New Roman"/>
          <w:b/>
          <w:bCs/>
          <w:color w:val="000000"/>
          <w:u w:val="single"/>
          <w:lang w:eastAsia="fr-FR"/>
        </w:rPr>
        <w:lastRenderedPageBreak/>
        <w:t xml:space="preserve">NB : La présentation générale du dossier de l’offre (Respect de l’ordre des documents) étant un élément très important, tout soumissionnaire dont le dossier d’offre ne respecte pas l’ordre des documents tel que mentionné dans ce dossier d’appel d’offre se verra retirer des points allant de </w:t>
      </w:r>
      <w:r w:rsidRPr="00362165">
        <w:rPr>
          <w:rFonts w:ascii="Times New Roman" w:eastAsia="Times New Roman" w:hAnsi="Times New Roman" w:cs="Times New Roman"/>
          <w:b/>
          <w:bCs/>
          <w:color w:val="FF0000"/>
          <w:u w:val="single"/>
          <w:lang w:eastAsia="fr-FR"/>
        </w:rPr>
        <w:t>1 à 5 points.</w:t>
      </w:r>
      <w:bookmarkEnd w:id="8"/>
      <w:bookmarkEnd w:id="9"/>
      <w:bookmarkEnd w:id="10"/>
    </w:p>
    <w:p w14:paraId="79A255FD" w14:textId="77777777" w:rsidR="00CD58F2" w:rsidRPr="00362165" w:rsidRDefault="00CD58F2" w:rsidP="00CD58F2">
      <w:pPr>
        <w:keepNext/>
        <w:keepLines/>
        <w:spacing w:before="40" w:after="0" w:line="240" w:lineRule="auto"/>
        <w:outlineLvl w:val="2"/>
        <w:rPr>
          <w:rFonts w:ascii="Times New Roman" w:eastAsia="Times New Roman" w:hAnsi="Times New Roman" w:cs="Times New Roman"/>
          <w:b/>
          <w:bCs/>
          <w:color w:val="000000"/>
          <w:u w:val="single"/>
          <w:lang w:eastAsia="fr-FR"/>
        </w:rPr>
      </w:pPr>
    </w:p>
    <w:p w14:paraId="48CA807E" w14:textId="132724BA" w:rsidR="00D04D40" w:rsidRPr="00362165" w:rsidRDefault="00CD58F2" w:rsidP="00520C08">
      <w:pPr>
        <w:rPr>
          <w:rFonts w:ascii="Times New Roman" w:hAnsi="Times New Roman" w:cs="Times New Roman"/>
          <w:b/>
          <w:color w:val="C00000"/>
        </w:rPr>
      </w:pPr>
      <w:r w:rsidRPr="00362165">
        <w:rPr>
          <w:rFonts w:ascii="Times New Roman" w:hAnsi="Times New Roman" w:cs="Times New Roman"/>
          <w:b/>
          <w:color w:val="C00000"/>
        </w:rPr>
        <w:t>Toute entreprise ayant une note technique inférieure à 60 points verra son offre rejetée.</w:t>
      </w:r>
    </w:p>
    <w:sectPr w:rsidR="00D04D40" w:rsidRPr="0036216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4BDB" w14:textId="77777777" w:rsidR="002A6458" w:rsidRDefault="002A6458" w:rsidP="004A06F1">
      <w:pPr>
        <w:spacing w:after="0" w:line="240" w:lineRule="auto"/>
      </w:pPr>
      <w:r>
        <w:separator/>
      </w:r>
    </w:p>
  </w:endnote>
  <w:endnote w:type="continuationSeparator" w:id="0">
    <w:p w14:paraId="5A78E0CB" w14:textId="77777777" w:rsidR="002A6458" w:rsidRDefault="002A6458" w:rsidP="004A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inionPro-Regular">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4803"/>
      <w:docPartObj>
        <w:docPartGallery w:val="Page Numbers (Bottom of Page)"/>
        <w:docPartUnique/>
      </w:docPartObj>
    </w:sdtPr>
    <w:sdtContent>
      <w:p w14:paraId="6F1593F7" w14:textId="2B1619B3" w:rsidR="004A06F1" w:rsidRDefault="00104BBD" w:rsidP="00104BBD">
        <w:pPr>
          <w:pStyle w:val="Pieddepage"/>
        </w:pPr>
        <w:r w:rsidRPr="00104BBD">
          <w:rPr>
            <w:rFonts w:ascii="Times New Roman" w:hAnsi="Times New Roman" w:cs="Times New Roman"/>
            <w:sz w:val="20"/>
            <w:szCs w:val="20"/>
          </w:rPr>
          <w:t>Appel d’offres National N° 2022/00</w:t>
        </w:r>
        <w:r w:rsidR="00D74C58">
          <w:rPr>
            <w:rFonts w:ascii="Times New Roman" w:hAnsi="Times New Roman" w:cs="Times New Roman"/>
            <w:sz w:val="20"/>
            <w:szCs w:val="20"/>
          </w:rPr>
          <w:t>2</w:t>
        </w:r>
        <w:r w:rsidR="00CB2086">
          <w:rPr>
            <w:rFonts w:ascii="Times New Roman" w:hAnsi="Times New Roman" w:cs="Times New Roman"/>
            <w:sz w:val="20"/>
            <w:szCs w:val="20"/>
          </w:rPr>
          <w:t>-</w:t>
        </w:r>
        <w:r w:rsidRPr="00104BBD">
          <w:rPr>
            <w:rFonts w:ascii="Times New Roman" w:hAnsi="Times New Roman" w:cs="Times New Roman"/>
            <w:sz w:val="20"/>
            <w:szCs w:val="20"/>
          </w:rPr>
          <w:t>AON/</w:t>
        </w:r>
        <w:r w:rsidR="00D74C58">
          <w:rPr>
            <w:rFonts w:ascii="Times New Roman" w:hAnsi="Times New Roman" w:cs="Times New Roman"/>
            <w:sz w:val="20"/>
            <w:szCs w:val="20"/>
          </w:rPr>
          <w:t>AMENG</w:t>
        </w:r>
        <w:r w:rsidRPr="00104BBD">
          <w:rPr>
            <w:rFonts w:ascii="Times New Roman" w:hAnsi="Times New Roman" w:cs="Times New Roman"/>
            <w:sz w:val="20"/>
            <w:szCs w:val="20"/>
          </w:rPr>
          <w:t xml:space="preserve">/ACI                                                                                  </w:t>
        </w:r>
        <w:r w:rsidR="004A06F1">
          <w:fldChar w:fldCharType="begin"/>
        </w:r>
        <w:r w:rsidR="004A06F1">
          <w:instrText>PAGE   \* MERGEFORMAT</w:instrText>
        </w:r>
        <w:r w:rsidR="004A06F1">
          <w:fldChar w:fldCharType="separate"/>
        </w:r>
        <w:r w:rsidR="004A06F1">
          <w:t>2</w:t>
        </w:r>
        <w:r w:rsidR="004A06F1">
          <w:fldChar w:fldCharType="end"/>
        </w:r>
      </w:p>
    </w:sdtContent>
  </w:sdt>
  <w:p w14:paraId="78B5236F" w14:textId="77777777" w:rsidR="004A06F1" w:rsidRDefault="004A06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9D112" w14:textId="77777777" w:rsidR="002A6458" w:rsidRDefault="002A6458" w:rsidP="004A06F1">
      <w:pPr>
        <w:spacing w:after="0" w:line="240" w:lineRule="auto"/>
      </w:pPr>
      <w:r>
        <w:separator/>
      </w:r>
    </w:p>
  </w:footnote>
  <w:footnote w:type="continuationSeparator" w:id="0">
    <w:p w14:paraId="3445B587" w14:textId="77777777" w:rsidR="002A6458" w:rsidRDefault="002A6458" w:rsidP="004A0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5pt;height:11.5pt" o:bullet="t">
        <v:imagedata r:id="rId1" o:title="mso5744"/>
      </v:shape>
    </w:pict>
  </w:numPicBullet>
  <w:numPicBullet w:numPicBulletId="1">
    <w:pict>
      <v:shape id="_x0000_i1055" type="#_x0000_t75" style="width:11.5pt;height:11.5pt" o:bullet="t">
        <v:imagedata r:id="rId2" o:title="msoD7A2"/>
      </v:shape>
    </w:pict>
  </w:numPicBullet>
  <w:abstractNum w:abstractNumId="0" w15:restartNumberingAfterBreak="0">
    <w:nsid w:val="014D24CA"/>
    <w:multiLevelType w:val="hybridMultilevel"/>
    <w:tmpl w:val="420AD870"/>
    <w:lvl w:ilvl="0" w:tplc="7B249D54">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 w15:restartNumberingAfterBreak="0">
    <w:nsid w:val="09F2324A"/>
    <w:multiLevelType w:val="hybridMultilevel"/>
    <w:tmpl w:val="ECF2C1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FB7639"/>
    <w:multiLevelType w:val="hybridMultilevel"/>
    <w:tmpl w:val="33E0883C"/>
    <w:lvl w:ilvl="0" w:tplc="300C0011">
      <w:start w:val="1"/>
      <w:numFmt w:val="decimal"/>
      <w:lvlText w:val="%1)"/>
      <w:lvlJc w:val="left"/>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 w15:restartNumberingAfterBreak="0">
    <w:nsid w:val="208534D2"/>
    <w:multiLevelType w:val="hybridMultilevel"/>
    <w:tmpl w:val="306AD064"/>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25AC61D1"/>
    <w:multiLevelType w:val="hybridMultilevel"/>
    <w:tmpl w:val="1DBADA98"/>
    <w:lvl w:ilvl="0" w:tplc="1000000D">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5" w15:restartNumberingAfterBreak="0">
    <w:nsid w:val="26AC4247"/>
    <w:multiLevelType w:val="hybridMultilevel"/>
    <w:tmpl w:val="EA321A52"/>
    <w:lvl w:ilvl="0" w:tplc="300C000D">
      <w:start w:val="1"/>
      <w:numFmt w:val="bullet"/>
      <w:lvlText w:val=""/>
      <w:lvlJc w:val="left"/>
      <w:pPr>
        <w:ind w:left="900" w:hanging="360"/>
      </w:pPr>
      <w:rPr>
        <w:rFonts w:ascii="Wingdings" w:hAnsi="Wingdings" w:hint="default"/>
      </w:rPr>
    </w:lvl>
    <w:lvl w:ilvl="1" w:tplc="300C0003" w:tentative="1">
      <w:start w:val="1"/>
      <w:numFmt w:val="bullet"/>
      <w:lvlText w:val="o"/>
      <w:lvlJc w:val="left"/>
      <w:pPr>
        <w:ind w:left="1620" w:hanging="360"/>
      </w:pPr>
      <w:rPr>
        <w:rFonts w:ascii="Courier New" w:hAnsi="Courier New" w:cs="Courier New" w:hint="default"/>
      </w:rPr>
    </w:lvl>
    <w:lvl w:ilvl="2" w:tplc="300C0005" w:tentative="1">
      <w:start w:val="1"/>
      <w:numFmt w:val="bullet"/>
      <w:lvlText w:val=""/>
      <w:lvlJc w:val="left"/>
      <w:pPr>
        <w:ind w:left="2340" w:hanging="360"/>
      </w:pPr>
      <w:rPr>
        <w:rFonts w:ascii="Wingdings" w:hAnsi="Wingdings" w:hint="default"/>
      </w:rPr>
    </w:lvl>
    <w:lvl w:ilvl="3" w:tplc="300C0001" w:tentative="1">
      <w:start w:val="1"/>
      <w:numFmt w:val="bullet"/>
      <w:lvlText w:val=""/>
      <w:lvlJc w:val="left"/>
      <w:pPr>
        <w:ind w:left="3060" w:hanging="360"/>
      </w:pPr>
      <w:rPr>
        <w:rFonts w:ascii="Symbol" w:hAnsi="Symbol" w:hint="default"/>
      </w:rPr>
    </w:lvl>
    <w:lvl w:ilvl="4" w:tplc="300C0003" w:tentative="1">
      <w:start w:val="1"/>
      <w:numFmt w:val="bullet"/>
      <w:lvlText w:val="o"/>
      <w:lvlJc w:val="left"/>
      <w:pPr>
        <w:ind w:left="3780" w:hanging="360"/>
      </w:pPr>
      <w:rPr>
        <w:rFonts w:ascii="Courier New" w:hAnsi="Courier New" w:cs="Courier New" w:hint="default"/>
      </w:rPr>
    </w:lvl>
    <w:lvl w:ilvl="5" w:tplc="300C0005" w:tentative="1">
      <w:start w:val="1"/>
      <w:numFmt w:val="bullet"/>
      <w:lvlText w:val=""/>
      <w:lvlJc w:val="left"/>
      <w:pPr>
        <w:ind w:left="4500" w:hanging="360"/>
      </w:pPr>
      <w:rPr>
        <w:rFonts w:ascii="Wingdings" w:hAnsi="Wingdings" w:hint="default"/>
      </w:rPr>
    </w:lvl>
    <w:lvl w:ilvl="6" w:tplc="300C0001" w:tentative="1">
      <w:start w:val="1"/>
      <w:numFmt w:val="bullet"/>
      <w:lvlText w:val=""/>
      <w:lvlJc w:val="left"/>
      <w:pPr>
        <w:ind w:left="5220" w:hanging="360"/>
      </w:pPr>
      <w:rPr>
        <w:rFonts w:ascii="Symbol" w:hAnsi="Symbol" w:hint="default"/>
      </w:rPr>
    </w:lvl>
    <w:lvl w:ilvl="7" w:tplc="300C0003" w:tentative="1">
      <w:start w:val="1"/>
      <w:numFmt w:val="bullet"/>
      <w:lvlText w:val="o"/>
      <w:lvlJc w:val="left"/>
      <w:pPr>
        <w:ind w:left="5940" w:hanging="360"/>
      </w:pPr>
      <w:rPr>
        <w:rFonts w:ascii="Courier New" w:hAnsi="Courier New" w:cs="Courier New" w:hint="default"/>
      </w:rPr>
    </w:lvl>
    <w:lvl w:ilvl="8" w:tplc="300C0005" w:tentative="1">
      <w:start w:val="1"/>
      <w:numFmt w:val="bullet"/>
      <w:lvlText w:val=""/>
      <w:lvlJc w:val="left"/>
      <w:pPr>
        <w:ind w:left="6660" w:hanging="360"/>
      </w:pPr>
      <w:rPr>
        <w:rFonts w:ascii="Wingdings" w:hAnsi="Wingdings" w:hint="default"/>
      </w:rPr>
    </w:lvl>
  </w:abstractNum>
  <w:abstractNum w:abstractNumId="6" w15:restartNumberingAfterBreak="0">
    <w:nsid w:val="270C3053"/>
    <w:multiLevelType w:val="hybridMultilevel"/>
    <w:tmpl w:val="90545692"/>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7" w15:restartNumberingAfterBreak="0">
    <w:nsid w:val="27117076"/>
    <w:multiLevelType w:val="hybridMultilevel"/>
    <w:tmpl w:val="72C0BC10"/>
    <w:lvl w:ilvl="0" w:tplc="81EE30C6">
      <w:start w:val="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821A8A"/>
    <w:multiLevelType w:val="hybridMultilevel"/>
    <w:tmpl w:val="DE8C3FF8"/>
    <w:lvl w:ilvl="0" w:tplc="5EDA3A74">
      <w:start w:val="1"/>
      <w:numFmt w:val="upperLetter"/>
      <w:lvlText w:val="%1-"/>
      <w:lvlJc w:val="left"/>
      <w:pPr>
        <w:ind w:left="2400" w:hanging="360"/>
      </w:pPr>
      <w:rPr>
        <w:rFonts w:hint="default"/>
      </w:rPr>
    </w:lvl>
    <w:lvl w:ilvl="1" w:tplc="300C0019" w:tentative="1">
      <w:start w:val="1"/>
      <w:numFmt w:val="lowerLetter"/>
      <w:lvlText w:val="%2."/>
      <w:lvlJc w:val="left"/>
      <w:pPr>
        <w:ind w:left="3120" w:hanging="360"/>
      </w:pPr>
    </w:lvl>
    <w:lvl w:ilvl="2" w:tplc="300C001B" w:tentative="1">
      <w:start w:val="1"/>
      <w:numFmt w:val="lowerRoman"/>
      <w:lvlText w:val="%3."/>
      <w:lvlJc w:val="right"/>
      <w:pPr>
        <w:ind w:left="3840" w:hanging="180"/>
      </w:pPr>
    </w:lvl>
    <w:lvl w:ilvl="3" w:tplc="300C000F" w:tentative="1">
      <w:start w:val="1"/>
      <w:numFmt w:val="decimal"/>
      <w:lvlText w:val="%4."/>
      <w:lvlJc w:val="left"/>
      <w:pPr>
        <w:ind w:left="4560" w:hanging="360"/>
      </w:pPr>
    </w:lvl>
    <w:lvl w:ilvl="4" w:tplc="300C0019" w:tentative="1">
      <w:start w:val="1"/>
      <w:numFmt w:val="lowerLetter"/>
      <w:lvlText w:val="%5."/>
      <w:lvlJc w:val="left"/>
      <w:pPr>
        <w:ind w:left="5280" w:hanging="360"/>
      </w:pPr>
    </w:lvl>
    <w:lvl w:ilvl="5" w:tplc="300C001B" w:tentative="1">
      <w:start w:val="1"/>
      <w:numFmt w:val="lowerRoman"/>
      <w:lvlText w:val="%6."/>
      <w:lvlJc w:val="right"/>
      <w:pPr>
        <w:ind w:left="6000" w:hanging="180"/>
      </w:pPr>
    </w:lvl>
    <w:lvl w:ilvl="6" w:tplc="300C000F" w:tentative="1">
      <w:start w:val="1"/>
      <w:numFmt w:val="decimal"/>
      <w:lvlText w:val="%7."/>
      <w:lvlJc w:val="left"/>
      <w:pPr>
        <w:ind w:left="6720" w:hanging="360"/>
      </w:pPr>
    </w:lvl>
    <w:lvl w:ilvl="7" w:tplc="300C0019" w:tentative="1">
      <w:start w:val="1"/>
      <w:numFmt w:val="lowerLetter"/>
      <w:lvlText w:val="%8."/>
      <w:lvlJc w:val="left"/>
      <w:pPr>
        <w:ind w:left="7440" w:hanging="360"/>
      </w:pPr>
    </w:lvl>
    <w:lvl w:ilvl="8" w:tplc="300C001B" w:tentative="1">
      <w:start w:val="1"/>
      <w:numFmt w:val="lowerRoman"/>
      <w:lvlText w:val="%9."/>
      <w:lvlJc w:val="right"/>
      <w:pPr>
        <w:ind w:left="8160" w:hanging="180"/>
      </w:pPr>
    </w:lvl>
  </w:abstractNum>
  <w:abstractNum w:abstractNumId="9" w15:restartNumberingAfterBreak="0">
    <w:nsid w:val="29F721D4"/>
    <w:multiLevelType w:val="hybridMultilevel"/>
    <w:tmpl w:val="F4E82936"/>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0" w15:restartNumberingAfterBreak="0">
    <w:nsid w:val="2CD80426"/>
    <w:multiLevelType w:val="hybridMultilevel"/>
    <w:tmpl w:val="DFCE8326"/>
    <w:lvl w:ilvl="0" w:tplc="1310A7B8">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1" w15:restartNumberingAfterBreak="0">
    <w:nsid w:val="2D5D7D5C"/>
    <w:multiLevelType w:val="hybridMultilevel"/>
    <w:tmpl w:val="7DF235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E1505B6"/>
    <w:multiLevelType w:val="hybridMultilevel"/>
    <w:tmpl w:val="1DAA5888"/>
    <w:lvl w:ilvl="0" w:tplc="300C0011">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3" w15:restartNumberingAfterBreak="0">
    <w:nsid w:val="2E97229F"/>
    <w:multiLevelType w:val="hybridMultilevel"/>
    <w:tmpl w:val="5B10E02E"/>
    <w:lvl w:ilvl="0" w:tplc="3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A94CA6"/>
    <w:multiLevelType w:val="hybridMultilevel"/>
    <w:tmpl w:val="45A680DC"/>
    <w:lvl w:ilvl="0" w:tplc="2DA43F86">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5" w15:restartNumberingAfterBreak="0">
    <w:nsid w:val="31264D29"/>
    <w:multiLevelType w:val="hybridMultilevel"/>
    <w:tmpl w:val="A9DCF912"/>
    <w:lvl w:ilvl="0" w:tplc="2CECB830">
      <w:start w:val="1"/>
      <w:numFmt w:val="decimal"/>
      <w:lvlText w:val="%1-"/>
      <w:lvlJc w:val="left"/>
      <w:pPr>
        <w:ind w:left="720" w:hanging="360"/>
      </w:pPr>
      <w:rPr>
        <w:rFonts w:hint="default"/>
        <w:b/>
        <w:color w:val="auto"/>
        <w:u w:val="single"/>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6" w15:restartNumberingAfterBreak="0">
    <w:nsid w:val="326C27AB"/>
    <w:multiLevelType w:val="hybridMultilevel"/>
    <w:tmpl w:val="918E64F2"/>
    <w:lvl w:ilvl="0" w:tplc="E2F20CC0">
      <w:start w:val="1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847056"/>
    <w:multiLevelType w:val="hybridMultilevel"/>
    <w:tmpl w:val="AF3E7C4A"/>
    <w:lvl w:ilvl="0" w:tplc="300C000D">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18" w15:restartNumberingAfterBreak="0">
    <w:nsid w:val="3A3B1E00"/>
    <w:multiLevelType w:val="hybridMultilevel"/>
    <w:tmpl w:val="E804A61A"/>
    <w:lvl w:ilvl="0" w:tplc="FFFFFFFF">
      <w:start w:val="1"/>
      <w:numFmt w:val="bullet"/>
      <w:lvlText w:val=""/>
      <w:lvlJc w:val="left"/>
      <w:pPr>
        <w:tabs>
          <w:tab w:val="num" w:pos="1429"/>
        </w:tabs>
        <w:ind w:left="1429" w:hanging="360"/>
      </w:pPr>
      <w:rPr>
        <w:rFonts w:ascii="Symbol" w:hAnsi="Symbol" w:hint="default"/>
      </w:rPr>
    </w:lvl>
    <w:lvl w:ilvl="1" w:tplc="E4FAE6A2">
      <w:start w:val="1"/>
      <w:numFmt w:val="decimal"/>
      <w:lvlText w:val="%2."/>
      <w:lvlJc w:val="left"/>
      <w:pPr>
        <w:tabs>
          <w:tab w:val="num" w:pos="1495"/>
        </w:tabs>
        <w:ind w:left="1495" w:hanging="360"/>
      </w:pPr>
      <w:rPr>
        <w:rFonts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1714C51C">
      <w:start w:val="3"/>
      <w:numFmt w:val="decimal"/>
      <w:lvlText w:val="%4-"/>
      <w:lvlJc w:val="left"/>
      <w:pPr>
        <w:tabs>
          <w:tab w:val="num" w:pos="3589"/>
        </w:tabs>
        <w:ind w:left="3589" w:hanging="360"/>
      </w:pPr>
      <w:rPr>
        <w:rFonts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AA87AC1"/>
    <w:multiLevelType w:val="hybridMultilevel"/>
    <w:tmpl w:val="14648ABE"/>
    <w:lvl w:ilvl="0" w:tplc="040C000D">
      <w:start w:val="1"/>
      <w:numFmt w:val="bullet"/>
      <w:lvlText w:val=""/>
      <w:lvlJc w:val="left"/>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0" w15:restartNumberingAfterBreak="0">
    <w:nsid w:val="3CB81C21"/>
    <w:multiLevelType w:val="hybridMultilevel"/>
    <w:tmpl w:val="A3EC4752"/>
    <w:lvl w:ilvl="0" w:tplc="F2F8BAFA">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1" w15:restartNumberingAfterBreak="0">
    <w:nsid w:val="41150BA1"/>
    <w:multiLevelType w:val="singleLevel"/>
    <w:tmpl w:val="040C0017"/>
    <w:lvl w:ilvl="0">
      <w:start w:val="1"/>
      <w:numFmt w:val="lowerLetter"/>
      <w:lvlText w:val="%1)"/>
      <w:legacy w:legacy="1" w:legacySpace="0" w:legacyIndent="360"/>
      <w:lvlJc w:val="left"/>
      <w:pPr>
        <w:ind w:left="360" w:hanging="360"/>
      </w:pPr>
    </w:lvl>
  </w:abstractNum>
  <w:abstractNum w:abstractNumId="22" w15:restartNumberingAfterBreak="0">
    <w:nsid w:val="41F519E5"/>
    <w:multiLevelType w:val="hybridMultilevel"/>
    <w:tmpl w:val="D7E4BF36"/>
    <w:lvl w:ilvl="0" w:tplc="300C0011">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3" w15:restartNumberingAfterBreak="0">
    <w:nsid w:val="47490982"/>
    <w:multiLevelType w:val="hybridMultilevel"/>
    <w:tmpl w:val="01847D64"/>
    <w:lvl w:ilvl="0" w:tplc="300C0001">
      <w:start w:val="1"/>
      <w:numFmt w:val="bullet"/>
      <w:lvlText w:val=""/>
      <w:lvlJc w:val="left"/>
      <w:pPr>
        <w:ind w:left="720" w:hanging="360"/>
      </w:pPr>
      <w:rPr>
        <w:rFonts w:ascii="Symbol" w:hAnsi="Symbol" w:hint="default"/>
      </w:rPr>
    </w:lvl>
    <w:lvl w:ilvl="1" w:tplc="300C0003">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4" w15:restartNumberingAfterBreak="0">
    <w:nsid w:val="47694B36"/>
    <w:multiLevelType w:val="hybridMultilevel"/>
    <w:tmpl w:val="5B66BF20"/>
    <w:lvl w:ilvl="0" w:tplc="300C0011">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5" w15:restartNumberingAfterBreak="0">
    <w:nsid w:val="479E2DB4"/>
    <w:multiLevelType w:val="hybridMultilevel"/>
    <w:tmpl w:val="859C2F42"/>
    <w:lvl w:ilvl="0" w:tplc="15BE8E02">
      <w:start w:val="1"/>
      <w:numFmt w:val="decimal"/>
      <w:lvlText w:val="%1)"/>
      <w:lvlJc w:val="left"/>
      <w:pPr>
        <w:ind w:left="1080" w:hanging="360"/>
      </w:pPr>
      <w:rPr>
        <w:rFonts w:hint="default"/>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26" w15:restartNumberingAfterBreak="0">
    <w:nsid w:val="4B6B7DEF"/>
    <w:multiLevelType w:val="hybridMultilevel"/>
    <w:tmpl w:val="FAA2CE5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7" w15:restartNumberingAfterBreak="0">
    <w:nsid w:val="4C104899"/>
    <w:multiLevelType w:val="hybridMultilevel"/>
    <w:tmpl w:val="D242D690"/>
    <w:lvl w:ilvl="0" w:tplc="417ED14C">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8" w15:restartNumberingAfterBreak="0">
    <w:nsid w:val="4CC323B2"/>
    <w:multiLevelType w:val="hybridMultilevel"/>
    <w:tmpl w:val="4BA0AA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600052"/>
    <w:multiLevelType w:val="hybridMultilevel"/>
    <w:tmpl w:val="D96ED94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0" w15:restartNumberingAfterBreak="0">
    <w:nsid w:val="572A3107"/>
    <w:multiLevelType w:val="hybridMultilevel"/>
    <w:tmpl w:val="2D6257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75151C4"/>
    <w:multiLevelType w:val="hybridMultilevel"/>
    <w:tmpl w:val="C8285D84"/>
    <w:lvl w:ilvl="0" w:tplc="8C76ED00">
      <w:start w:val="1"/>
      <w:numFmt w:val="decimal"/>
      <w:lvlText w:val="%1-"/>
      <w:lvlJc w:val="left"/>
      <w:pPr>
        <w:ind w:left="1080" w:hanging="360"/>
      </w:pPr>
      <w:rPr>
        <w:rFonts w:hint="default"/>
        <w:b w:val="0"/>
        <w:u w:val="none"/>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32" w15:restartNumberingAfterBreak="0">
    <w:nsid w:val="68D45BF6"/>
    <w:multiLevelType w:val="hybridMultilevel"/>
    <w:tmpl w:val="DCC89C90"/>
    <w:lvl w:ilvl="0" w:tplc="300C000B">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3" w15:restartNumberingAfterBreak="0">
    <w:nsid w:val="69A66371"/>
    <w:multiLevelType w:val="hybridMultilevel"/>
    <w:tmpl w:val="D0CEFA18"/>
    <w:lvl w:ilvl="0" w:tplc="300C000D">
      <w:start w:val="1"/>
      <w:numFmt w:val="bullet"/>
      <w:lvlText w:val=""/>
      <w:lvlPicBulletId w:val="1"/>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34" w15:restartNumberingAfterBreak="0">
    <w:nsid w:val="6AF920CB"/>
    <w:multiLevelType w:val="hybridMultilevel"/>
    <w:tmpl w:val="8E944DBC"/>
    <w:lvl w:ilvl="0" w:tplc="60A29E2C">
      <w:start w:val="1"/>
      <w:numFmt w:val="decimal"/>
      <w:lvlText w:val="%1-"/>
      <w:lvlJc w:val="left"/>
      <w:pPr>
        <w:ind w:left="1080" w:hanging="360"/>
      </w:pPr>
      <w:rPr>
        <w:rFonts w:hint="default"/>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35" w15:restartNumberingAfterBreak="0">
    <w:nsid w:val="6FE9044B"/>
    <w:multiLevelType w:val="hybridMultilevel"/>
    <w:tmpl w:val="DF8EC844"/>
    <w:lvl w:ilvl="0" w:tplc="040C0007">
      <w:start w:val="1"/>
      <w:numFmt w:val="bullet"/>
      <w:lvlText w:val=""/>
      <w:lvlPicBulletId w:val="0"/>
      <w:lvlJc w:val="left"/>
      <w:pPr>
        <w:ind w:left="1440" w:hanging="360"/>
      </w:pPr>
      <w:rPr>
        <w:rFonts w:ascii="Symbol" w:hAnsi="Symbol"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36" w15:restartNumberingAfterBreak="0">
    <w:nsid w:val="7061146C"/>
    <w:multiLevelType w:val="hybridMultilevel"/>
    <w:tmpl w:val="B84E1204"/>
    <w:lvl w:ilvl="0" w:tplc="7D220AB8">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7" w15:restartNumberingAfterBreak="0">
    <w:nsid w:val="71674958"/>
    <w:multiLevelType w:val="hybridMultilevel"/>
    <w:tmpl w:val="DF00B14E"/>
    <w:lvl w:ilvl="0" w:tplc="A05C9948">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8" w15:restartNumberingAfterBreak="0">
    <w:nsid w:val="72D36AC2"/>
    <w:multiLevelType w:val="hybridMultilevel"/>
    <w:tmpl w:val="ADD6595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2DD67E9"/>
    <w:multiLevelType w:val="hybridMultilevel"/>
    <w:tmpl w:val="50982796"/>
    <w:lvl w:ilvl="0" w:tplc="44643E60">
      <w:start w:val="1"/>
      <w:numFmt w:val="decimal"/>
      <w:lvlText w:val="%1)"/>
      <w:lvlJc w:val="left"/>
      <w:pPr>
        <w:ind w:left="576" w:hanging="360"/>
      </w:pPr>
      <w:rPr>
        <w:rFonts w:hint="default"/>
      </w:rPr>
    </w:lvl>
    <w:lvl w:ilvl="1" w:tplc="300C0019" w:tentative="1">
      <w:start w:val="1"/>
      <w:numFmt w:val="lowerLetter"/>
      <w:lvlText w:val="%2."/>
      <w:lvlJc w:val="left"/>
      <w:pPr>
        <w:ind w:left="1296" w:hanging="360"/>
      </w:pPr>
    </w:lvl>
    <w:lvl w:ilvl="2" w:tplc="300C001B" w:tentative="1">
      <w:start w:val="1"/>
      <w:numFmt w:val="lowerRoman"/>
      <w:lvlText w:val="%3."/>
      <w:lvlJc w:val="right"/>
      <w:pPr>
        <w:ind w:left="2016" w:hanging="180"/>
      </w:pPr>
    </w:lvl>
    <w:lvl w:ilvl="3" w:tplc="300C000F" w:tentative="1">
      <w:start w:val="1"/>
      <w:numFmt w:val="decimal"/>
      <w:lvlText w:val="%4."/>
      <w:lvlJc w:val="left"/>
      <w:pPr>
        <w:ind w:left="2736" w:hanging="360"/>
      </w:pPr>
    </w:lvl>
    <w:lvl w:ilvl="4" w:tplc="300C0019" w:tentative="1">
      <w:start w:val="1"/>
      <w:numFmt w:val="lowerLetter"/>
      <w:lvlText w:val="%5."/>
      <w:lvlJc w:val="left"/>
      <w:pPr>
        <w:ind w:left="3456" w:hanging="360"/>
      </w:pPr>
    </w:lvl>
    <w:lvl w:ilvl="5" w:tplc="300C001B" w:tentative="1">
      <w:start w:val="1"/>
      <w:numFmt w:val="lowerRoman"/>
      <w:lvlText w:val="%6."/>
      <w:lvlJc w:val="right"/>
      <w:pPr>
        <w:ind w:left="4176" w:hanging="180"/>
      </w:pPr>
    </w:lvl>
    <w:lvl w:ilvl="6" w:tplc="300C000F" w:tentative="1">
      <w:start w:val="1"/>
      <w:numFmt w:val="decimal"/>
      <w:lvlText w:val="%7."/>
      <w:lvlJc w:val="left"/>
      <w:pPr>
        <w:ind w:left="4896" w:hanging="360"/>
      </w:pPr>
    </w:lvl>
    <w:lvl w:ilvl="7" w:tplc="300C0019" w:tentative="1">
      <w:start w:val="1"/>
      <w:numFmt w:val="lowerLetter"/>
      <w:lvlText w:val="%8."/>
      <w:lvlJc w:val="left"/>
      <w:pPr>
        <w:ind w:left="5616" w:hanging="360"/>
      </w:pPr>
    </w:lvl>
    <w:lvl w:ilvl="8" w:tplc="300C001B" w:tentative="1">
      <w:start w:val="1"/>
      <w:numFmt w:val="lowerRoman"/>
      <w:lvlText w:val="%9."/>
      <w:lvlJc w:val="right"/>
      <w:pPr>
        <w:ind w:left="6336" w:hanging="180"/>
      </w:pPr>
    </w:lvl>
  </w:abstractNum>
  <w:abstractNum w:abstractNumId="40" w15:restartNumberingAfterBreak="0">
    <w:nsid w:val="75ED48BA"/>
    <w:multiLevelType w:val="hybridMultilevel"/>
    <w:tmpl w:val="AC7E128A"/>
    <w:lvl w:ilvl="0" w:tplc="934AF060">
      <w:start w:val="1"/>
      <w:numFmt w:val="bullet"/>
      <w:lvlText w:val="-"/>
      <w:lvlJc w:val="left"/>
      <w:pPr>
        <w:ind w:left="960" w:hanging="360"/>
      </w:pPr>
      <w:rPr>
        <w:rFonts w:ascii="Times New Roman" w:eastAsia="Times New Roman" w:hAnsi="Times New Roman" w:cs="Times New Roman" w:hint="default"/>
      </w:rPr>
    </w:lvl>
    <w:lvl w:ilvl="1" w:tplc="300C0003">
      <w:start w:val="1"/>
      <w:numFmt w:val="bullet"/>
      <w:lvlText w:val="o"/>
      <w:lvlJc w:val="left"/>
      <w:pPr>
        <w:ind w:left="1680" w:hanging="360"/>
      </w:pPr>
      <w:rPr>
        <w:rFonts w:ascii="Courier New" w:hAnsi="Courier New" w:cs="Courier New" w:hint="default"/>
      </w:rPr>
    </w:lvl>
    <w:lvl w:ilvl="2" w:tplc="300C0005" w:tentative="1">
      <w:start w:val="1"/>
      <w:numFmt w:val="bullet"/>
      <w:lvlText w:val=""/>
      <w:lvlJc w:val="left"/>
      <w:pPr>
        <w:ind w:left="2400" w:hanging="360"/>
      </w:pPr>
      <w:rPr>
        <w:rFonts w:ascii="Wingdings" w:hAnsi="Wingdings" w:hint="default"/>
      </w:rPr>
    </w:lvl>
    <w:lvl w:ilvl="3" w:tplc="300C0001" w:tentative="1">
      <w:start w:val="1"/>
      <w:numFmt w:val="bullet"/>
      <w:lvlText w:val=""/>
      <w:lvlJc w:val="left"/>
      <w:pPr>
        <w:ind w:left="3120" w:hanging="360"/>
      </w:pPr>
      <w:rPr>
        <w:rFonts w:ascii="Symbol" w:hAnsi="Symbol" w:hint="default"/>
      </w:rPr>
    </w:lvl>
    <w:lvl w:ilvl="4" w:tplc="300C0003" w:tentative="1">
      <w:start w:val="1"/>
      <w:numFmt w:val="bullet"/>
      <w:lvlText w:val="o"/>
      <w:lvlJc w:val="left"/>
      <w:pPr>
        <w:ind w:left="3840" w:hanging="360"/>
      </w:pPr>
      <w:rPr>
        <w:rFonts w:ascii="Courier New" w:hAnsi="Courier New" w:cs="Courier New" w:hint="default"/>
      </w:rPr>
    </w:lvl>
    <w:lvl w:ilvl="5" w:tplc="300C0005" w:tentative="1">
      <w:start w:val="1"/>
      <w:numFmt w:val="bullet"/>
      <w:lvlText w:val=""/>
      <w:lvlJc w:val="left"/>
      <w:pPr>
        <w:ind w:left="4560" w:hanging="360"/>
      </w:pPr>
      <w:rPr>
        <w:rFonts w:ascii="Wingdings" w:hAnsi="Wingdings" w:hint="default"/>
      </w:rPr>
    </w:lvl>
    <w:lvl w:ilvl="6" w:tplc="300C0001" w:tentative="1">
      <w:start w:val="1"/>
      <w:numFmt w:val="bullet"/>
      <w:lvlText w:val=""/>
      <w:lvlJc w:val="left"/>
      <w:pPr>
        <w:ind w:left="5280" w:hanging="360"/>
      </w:pPr>
      <w:rPr>
        <w:rFonts w:ascii="Symbol" w:hAnsi="Symbol" w:hint="default"/>
      </w:rPr>
    </w:lvl>
    <w:lvl w:ilvl="7" w:tplc="300C0003" w:tentative="1">
      <w:start w:val="1"/>
      <w:numFmt w:val="bullet"/>
      <w:lvlText w:val="o"/>
      <w:lvlJc w:val="left"/>
      <w:pPr>
        <w:ind w:left="6000" w:hanging="360"/>
      </w:pPr>
      <w:rPr>
        <w:rFonts w:ascii="Courier New" w:hAnsi="Courier New" w:cs="Courier New" w:hint="default"/>
      </w:rPr>
    </w:lvl>
    <w:lvl w:ilvl="8" w:tplc="300C0005" w:tentative="1">
      <w:start w:val="1"/>
      <w:numFmt w:val="bullet"/>
      <w:lvlText w:val=""/>
      <w:lvlJc w:val="left"/>
      <w:pPr>
        <w:ind w:left="6720" w:hanging="360"/>
      </w:pPr>
      <w:rPr>
        <w:rFonts w:ascii="Wingdings" w:hAnsi="Wingdings" w:hint="default"/>
      </w:rPr>
    </w:lvl>
  </w:abstractNum>
  <w:abstractNum w:abstractNumId="41" w15:restartNumberingAfterBreak="0">
    <w:nsid w:val="75F03E36"/>
    <w:multiLevelType w:val="hybridMultilevel"/>
    <w:tmpl w:val="ED685200"/>
    <w:lvl w:ilvl="0" w:tplc="45B219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705151"/>
    <w:multiLevelType w:val="hybridMultilevel"/>
    <w:tmpl w:val="57A26EB8"/>
    <w:lvl w:ilvl="0" w:tplc="36A27642">
      <w:start w:val="1"/>
      <w:numFmt w:val="bullet"/>
      <w:lvlText w:val="-"/>
      <w:lvlJc w:val="left"/>
      <w:pPr>
        <w:ind w:left="720" w:hanging="360"/>
      </w:pPr>
      <w:rPr>
        <w:rFonts w:ascii="Calibri" w:eastAsia="Times New Roman" w:hAnsi="Calibri"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3" w15:restartNumberingAfterBreak="0">
    <w:nsid w:val="78577AE5"/>
    <w:multiLevelType w:val="hybridMultilevel"/>
    <w:tmpl w:val="F6DA91EA"/>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4" w15:restartNumberingAfterBreak="0">
    <w:nsid w:val="78941A15"/>
    <w:multiLevelType w:val="hybridMultilevel"/>
    <w:tmpl w:val="833625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7C5401A3"/>
    <w:multiLevelType w:val="hybridMultilevel"/>
    <w:tmpl w:val="D4AEB23A"/>
    <w:lvl w:ilvl="0" w:tplc="FFFFFFFF">
      <w:start w:val="1"/>
      <w:numFmt w:val="decimal"/>
      <w:lvlText w:val="%1."/>
      <w:lvlJc w:val="left"/>
      <w:pPr>
        <w:tabs>
          <w:tab w:val="num" w:pos="644"/>
        </w:tabs>
        <w:ind w:left="644" w:hanging="360"/>
      </w:pPr>
      <w:rPr>
        <w:rFonts w:hint="default"/>
      </w:rPr>
    </w:lvl>
    <w:lvl w:ilvl="1" w:tplc="FFFFFFFF" w:tentative="1">
      <w:start w:val="1"/>
      <w:numFmt w:val="bullet"/>
      <w:lvlText w:val="o"/>
      <w:lvlJc w:val="left"/>
      <w:pPr>
        <w:tabs>
          <w:tab w:val="num" w:pos="2149"/>
        </w:tabs>
        <w:ind w:left="2149" w:hanging="360"/>
      </w:pPr>
      <w:rPr>
        <w:rFonts w:ascii="Courier New" w:hAnsi="Courier New" w:cs="CG Time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num w:numId="1" w16cid:durableId="404113550">
    <w:abstractNumId w:val="13"/>
  </w:num>
  <w:num w:numId="2" w16cid:durableId="1457018376">
    <w:abstractNumId w:val="36"/>
  </w:num>
  <w:num w:numId="3" w16cid:durableId="624700987">
    <w:abstractNumId w:val="5"/>
  </w:num>
  <w:num w:numId="4" w16cid:durableId="1602836894">
    <w:abstractNumId w:val="7"/>
  </w:num>
  <w:num w:numId="5" w16cid:durableId="1883325570">
    <w:abstractNumId w:val="18"/>
  </w:num>
  <w:num w:numId="6" w16cid:durableId="206072240">
    <w:abstractNumId w:val="37"/>
  </w:num>
  <w:num w:numId="7" w16cid:durableId="1079719462">
    <w:abstractNumId w:val="20"/>
  </w:num>
  <w:num w:numId="8" w16cid:durableId="508448412">
    <w:abstractNumId w:val="8"/>
  </w:num>
  <w:num w:numId="9" w16cid:durableId="1128861990">
    <w:abstractNumId w:val="1"/>
  </w:num>
  <w:num w:numId="10" w16cid:durableId="1419402182">
    <w:abstractNumId w:val="0"/>
  </w:num>
  <w:num w:numId="11" w16cid:durableId="2016834734">
    <w:abstractNumId w:val="31"/>
  </w:num>
  <w:num w:numId="12" w16cid:durableId="1767532941">
    <w:abstractNumId w:val="45"/>
  </w:num>
  <w:num w:numId="13" w16cid:durableId="273101469">
    <w:abstractNumId w:val="10"/>
  </w:num>
  <w:num w:numId="14" w16cid:durableId="1425224425">
    <w:abstractNumId w:val="15"/>
  </w:num>
  <w:num w:numId="15" w16cid:durableId="878738459">
    <w:abstractNumId w:val="34"/>
  </w:num>
  <w:num w:numId="16" w16cid:durableId="1171142202">
    <w:abstractNumId w:val="32"/>
  </w:num>
  <w:num w:numId="17" w16cid:durableId="852184059">
    <w:abstractNumId w:val="29"/>
  </w:num>
  <w:num w:numId="18" w16cid:durableId="1919318862">
    <w:abstractNumId w:val="16"/>
  </w:num>
  <w:num w:numId="19" w16cid:durableId="880821629">
    <w:abstractNumId w:val="23"/>
  </w:num>
  <w:num w:numId="20" w16cid:durableId="1619340351">
    <w:abstractNumId w:val="27"/>
  </w:num>
  <w:num w:numId="21" w16cid:durableId="1494564060">
    <w:abstractNumId w:val="21"/>
  </w:num>
  <w:num w:numId="22" w16cid:durableId="832334708">
    <w:abstractNumId w:val="14"/>
  </w:num>
  <w:num w:numId="23" w16cid:durableId="1909727324">
    <w:abstractNumId w:val="2"/>
  </w:num>
  <w:num w:numId="24" w16cid:durableId="1693456363">
    <w:abstractNumId w:val="17"/>
  </w:num>
  <w:num w:numId="25" w16cid:durableId="262037351">
    <w:abstractNumId w:val="3"/>
  </w:num>
  <w:num w:numId="26" w16cid:durableId="1664815491">
    <w:abstractNumId w:val="42"/>
  </w:num>
  <w:num w:numId="27" w16cid:durableId="598875268">
    <w:abstractNumId w:val="43"/>
  </w:num>
  <w:num w:numId="28" w16cid:durableId="192577024">
    <w:abstractNumId w:val="25"/>
  </w:num>
  <w:num w:numId="29" w16cid:durableId="1957522492">
    <w:abstractNumId w:val="40"/>
  </w:num>
  <w:num w:numId="30" w16cid:durableId="2099515758">
    <w:abstractNumId w:val="12"/>
  </w:num>
  <w:num w:numId="31" w16cid:durableId="2023586380">
    <w:abstractNumId w:val="19"/>
  </w:num>
  <w:num w:numId="32" w16cid:durableId="796878164">
    <w:abstractNumId w:val="24"/>
  </w:num>
  <w:num w:numId="33" w16cid:durableId="690643758">
    <w:abstractNumId w:val="22"/>
  </w:num>
  <w:num w:numId="34" w16cid:durableId="525753775">
    <w:abstractNumId w:val="9"/>
  </w:num>
  <w:num w:numId="35" w16cid:durableId="1424763487">
    <w:abstractNumId w:val="39"/>
  </w:num>
  <w:num w:numId="36" w16cid:durableId="629088159">
    <w:abstractNumId w:val="33"/>
  </w:num>
  <w:num w:numId="37" w16cid:durableId="1963727637">
    <w:abstractNumId w:val="35"/>
  </w:num>
  <w:num w:numId="38" w16cid:durableId="1584676989">
    <w:abstractNumId w:val="41"/>
  </w:num>
  <w:num w:numId="39" w16cid:durableId="1738892436">
    <w:abstractNumId w:val="28"/>
  </w:num>
  <w:num w:numId="40" w16cid:durableId="1031538670">
    <w:abstractNumId w:val="44"/>
  </w:num>
  <w:num w:numId="41" w16cid:durableId="1596554322">
    <w:abstractNumId w:val="30"/>
  </w:num>
  <w:num w:numId="42" w16cid:durableId="822964236">
    <w:abstractNumId w:val="38"/>
  </w:num>
  <w:num w:numId="43" w16cid:durableId="1435053053">
    <w:abstractNumId w:val="11"/>
  </w:num>
  <w:num w:numId="44" w16cid:durableId="793790186">
    <w:abstractNumId w:val="6"/>
  </w:num>
  <w:num w:numId="45" w16cid:durableId="273948792">
    <w:abstractNumId w:val="26"/>
  </w:num>
  <w:num w:numId="46" w16cid:durableId="1938365422">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C3"/>
    <w:rsid w:val="00002D20"/>
    <w:rsid w:val="00003D55"/>
    <w:rsid w:val="00005A64"/>
    <w:rsid w:val="0000610C"/>
    <w:rsid w:val="00013EE6"/>
    <w:rsid w:val="000145CC"/>
    <w:rsid w:val="000218E3"/>
    <w:rsid w:val="00030579"/>
    <w:rsid w:val="0003226B"/>
    <w:rsid w:val="00037D92"/>
    <w:rsid w:val="00040585"/>
    <w:rsid w:val="00051E16"/>
    <w:rsid w:val="00053488"/>
    <w:rsid w:val="00054864"/>
    <w:rsid w:val="000560C7"/>
    <w:rsid w:val="00056712"/>
    <w:rsid w:val="00080DFD"/>
    <w:rsid w:val="00086CB2"/>
    <w:rsid w:val="00090631"/>
    <w:rsid w:val="00096F06"/>
    <w:rsid w:val="000971A6"/>
    <w:rsid w:val="000A376B"/>
    <w:rsid w:val="000B2C65"/>
    <w:rsid w:val="000B6B02"/>
    <w:rsid w:val="000C3249"/>
    <w:rsid w:val="000D00D5"/>
    <w:rsid w:val="000D2B33"/>
    <w:rsid w:val="000D4038"/>
    <w:rsid w:val="000D6C7D"/>
    <w:rsid w:val="000D78B0"/>
    <w:rsid w:val="000E04D0"/>
    <w:rsid w:val="000E23DA"/>
    <w:rsid w:val="001004A6"/>
    <w:rsid w:val="00102E8B"/>
    <w:rsid w:val="00104BBD"/>
    <w:rsid w:val="001154A6"/>
    <w:rsid w:val="00122097"/>
    <w:rsid w:val="00124F6B"/>
    <w:rsid w:val="0012669E"/>
    <w:rsid w:val="00127574"/>
    <w:rsid w:val="00127ADC"/>
    <w:rsid w:val="001300B4"/>
    <w:rsid w:val="00141599"/>
    <w:rsid w:val="0014420B"/>
    <w:rsid w:val="00157B3F"/>
    <w:rsid w:val="001604D9"/>
    <w:rsid w:val="001606EA"/>
    <w:rsid w:val="00163EB8"/>
    <w:rsid w:val="001700CE"/>
    <w:rsid w:val="0017647B"/>
    <w:rsid w:val="001840BA"/>
    <w:rsid w:val="00190247"/>
    <w:rsid w:val="001A0794"/>
    <w:rsid w:val="001A79C9"/>
    <w:rsid w:val="001B0CCF"/>
    <w:rsid w:val="001B65B1"/>
    <w:rsid w:val="001C3C1B"/>
    <w:rsid w:val="001C69DD"/>
    <w:rsid w:val="001D624F"/>
    <w:rsid w:val="001D6B0A"/>
    <w:rsid w:val="001E41FC"/>
    <w:rsid w:val="001E5DD0"/>
    <w:rsid w:val="001E7E7F"/>
    <w:rsid w:val="001F4520"/>
    <w:rsid w:val="002005D7"/>
    <w:rsid w:val="00231FBA"/>
    <w:rsid w:val="00232261"/>
    <w:rsid w:val="00233461"/>
    <w:rsid w:val="0024096E"/>
    <w:rsid w:val="00241923"/>
    <w:rsid w:val="0024526A"/>
    <w:rsid w:val="00245725"/>
    <w:rsid w:val="00246BF7"/>
    <w:rsid w:val="0025354E"/>
    <w:rsid w:val="00256673"/>
    <w:rsid w:val="00263B34"/>
    <w:rsid w:val="00265EE3"/>
    <w:rsid w:val="002706C0"/>
    <w:rsid w:val="0027730E"/>
    <w:rsid w:val="0028591A"/>
    <w:rsid w:val="00292847"/>
    <w:rsid w:val="002A6458"/>
    <w:rsid w:val="002A6F17"/>
    <w:rsid w:val="002A7B11"/>
    <w:rsid w:val="002B58F0"/>
    <w:rsid w:val="002E2457"/>
    <w:rsid w:val="002F2DF7"/>
    <w:rsid w:val="00301336"/>
    <w:rsid w:val="00302C8B"/>
    <w:rsid w:val="00317117"/>
    <w:rsid w:val="00322612"/>
    <w:rsid w:val="00327242"/>
    <w:rsid w:val="003319E9"/>
    <w:rsid w:val="0033679B"/>
    <w:rsid w:val="00343502"/>
    <w:rsid w:val="0034473E"/>
    <w:rsid w:val="00355CA3"/>
    <w:rsid w:val="0035726D"/>
    <w:rsid w:val="00361C79"/>
    <w:rsid w:val="00362165"/>
    <w:rsid w:val="00382921"/>
    <w:rsid w:val="00385AE6"/>
    <w:rsid w:val="003866E4"/>
    <w:rsid w:val="00387606"/>
    <w:rsid w:val="00392B7F"/>
    <w:rsid w:val="003A349F"/>
    <w:rsid w:val="003A3E87"/>
    <w:rsid w:val="003B0C6E"/>
    <w:rsid w:val="003B2898"/>
    <w:rsid w:val="003C2946"/>
    <w:rsid w:val="003D00DE"/>
    <w:rsid w:val="003D046E"/>
    <w:rsid w:val="003D3EB6"/>
    <w:rsid w:val="003D47B4"/>
    <w:rsid w:val="003E3CD6"/>
    <w:rsid w:val="003F2886"/>
    <w:rsid w:val="003F5D45"/>
    <w:rsid w:val="003F76AE"/>
    <w:rsid w:val="0040560D"/>
    <w:rsid w:val="00406F74"/>
    <w:rsid w:val="00414B56"/>
    <w:rsid w:val="004358B5"/>
    <w:rsid w:val="0043632B"/>
    <w:rsid w:val="00440708"/>
    <w:rsid w:val="00441412"/>
    <w:rsid w:val="0045173F"/>
    <w:rsid w:val="004533C7"/>
    <w:rsid w:val="0045638A"/>
    <w:rsid w:val="004803C2"/>
    <w:rsid w:val="00480FED"/>
    <w:rsid w:val="004841F3"/>
    <w:rsid w:val="00485564"/>
    <w:rsid w:val="00493358"/>
    <w:rsid w:val="004935D3"/>
    <w:rsid w:val="004A06F1"/>
    <w:rsid w:val="004B16C4"/>
    <w:rsid w:val="004B21C9"/>
    <w:rsid w:val="004B377C"/>
    <w:rsid w:val="004B54B0"/>
    <w:rsid w:val="004C4CE8"/>
    <w:rsid w:val="004C7EE5"/>
    <w:rsid w:val="004D415F"/>
    <w:rsid w:val="004D7A1C"/>
    <w:rsid w:val="004E6DEE"/>
    <w:rsid w:val="004F2946"/>
    <w:rsid w:val="00520C08"/>
    <w:rsid w:val="00523B27"/>
    <w:rsid w:val="00535A2C"/>
    <w:rsid w:val="00544C21"/>
    <w:rsid w:val="00553797"/>
    <w:rsid w:val="005649C8"/>
    <w:rsid w:val="00564F78"/>
    <w:rsid w:val="00566466"/>
    <w:rsid w:val="005761CA"/>
    <w:rsid w:val="005762AA"/>
    <w:rsid w:val="00596B78"/>
    <w:rsid w:val="005B6676"/>
    <w:rsid w:val="005B7C87"/>
    <w:rsid w:val="005C4A1C"/>
    <w:rsid w:val="005D319D"/>
    <w:rsid w:val="005E1CD9"/>
    <w:rsid w:val="005E6CED"/>
    <w:rsid w:val="005F1001"/>
    <w:rsid w:val="005F2ED8"/>
    <w:rsid w:val="006032ED"/>
    <w:rsid w:val="006048F5"/>
    <w:rsid w:val="00614078"/>
    <w:rsid w:val="00616FA7"/>
    <w:rsid w:val="00623D5F"/>
    <w:rsid w:val="00623D92"/>
    <w:rsid w:val="006312D7"/>
    <w:rsid w:val="00632DCB"/>
    <w:rsid w:val="00635F7B"/>
    <w:rsid w:val="0064076C"/>
    <w:rsid w:val="006500FC"/>
    <w:rsid w:val="0065297E"/>
    <w:rsid w:val="00670679"/>
    <w:rsid w:val="006938AD"/>
    <w:rsid w:val="006971FF"/>
    <w:rsid w:val="006A2403"/>
    <w:rsid w:val="006A286A"/>
    <w:rsid w:val="006A33CD"/>
    <w:rsid w:val="006A3E3A"/>
    <w:rsid w:val="006A7870"/>
    <w:rsid w:val="006B455C"/>
    <w:rsid w:val="006B4921"/>
    <w:rsid w:val="006B5404"/>
    <w:rsid w:val="006B6B63"/>
    <w:rsid w:val="006B7951"/>
    <w:rsid w:val="006C5D94"/>
    <w:rsid w:val="006C664E"/>
    <w:rsid w:val="006D0FC8"/>
    <w:rsid w:val="006D1AB8"/>
    <w:rsid w:val="006D4E2E"/>
    <w:rsid w:val="006D550E"/>
    <w:rsid w:val="006D570F"/>
    <w:rsid w:val="006D64E8"/>
    <w:rsid w:val="00701D86"/>
    <w:rsid w:val="0071286F"/>
    <w:rsid w:val="007145E3"/>
    <w:rsid w:val="007152C8"/>
    <w:rsid w:val="007160CB"/>
    <w:rsid w:val="00724B94"/>
    <w:rsid w:val="00731FC3"/>
    <w:rsid w:val="007417C1"/>
    <w:rsid w:val="007441D3"/>
    <w:rsid w:val="00747064"/>
    <w:rsid w:val="0075011B"/>
    <w:rsid w:val="00754F41"/>
    <w:rsid w:val="00757FCF"/>
    <w:rsid w:val="007675C2"/>
    <w:rsid w:val="00767CAA"/>
    <w:rsid w:val="007711FA"/>
    <w:rsid w:val="0077481D"/>
    <w:rsid w:val="00775AFA"/>
    <w:rsid w:val="00777F6A"/>
    <w:rsid w:val="007841AD"/>
    <w:rsid w:val="007A6464"/>
    <w:rsid w:val="007A68F9"/>
    <w:rsid w:val="007B0831"/>
    <w:rsid w:val="007B3B64"/>
    <w:rsid w:val="007B5EDE"/>
    <w:rsid w:val="007B7339"/>
    <w:rsid w:val="007C3E61"/>
    <w:rsid w:val="007C641C"/>
    <w:rsid w:val="007E1AA9"/>
    <w:rsid w:val="007E2993"/>
    <w:rsid w:val="007E2F48"/>
    <w:rsid w:val="007E63C1"/>
    <w:rsid w:val="007F1544"/>
    <w:rsid w:val="00800161"/>
    <w:rsid w:val="008021B0"/>
    <w:rsid w:val="00805D81"/>
    <w:rsid w:val="00811625"/>
    <w:rsid w:val="00817ACC"/>
    <w:rsid w:val="00825E5E"/>
    <w:rsid w:val="008329A8"/>
    <w:rsid w:val="00841326"/>
    <w:rsid w:val="00842AC3"/>
    <w:rsid w:val="00843650"/>
    <w:rsid w:val="00847757"/>
    <w:rsid w:val="00852410"/>
    <w:rsid w:val="008647E3"/>
    <w:rsid w:val="00866BAD"/>
    <w:rsid w:val="008715D5"/>
    <w:rsid w:val="008848F1"/>
    <w:rsid w:val="0088711B"/>
    <w:rsid w:val="00891421"/>
    <w:rsid w:val="00891B7D"/>
    <w:rsid w:val="008B3634"/>
    <w:rsid w:val="008B6CC4"/>
    <w:rsid w:val="008C209F"/>
    <w:rsid w:val="008C6842"/>
    <w:rsid w:val="008C78C2"/>
    <w:rsid w:val="008E29F1"/>
    <w:rsid w:val="008E37B4"/>
    <w:rsid w:val="008E4384"/>
    <w:rsid w:val="008E4685"/>
    <w:rsid w:val="008F439E"/>
    <w:rsid w:val="008F45A8"/>
    <w:rsid w:val="008F5D10"/>
    <w:rsid w:val="008F7BBD"/>
    <w:rsid w:val="009076C6"/>
    <w:rsid w:val="00911E1D"/>
    <w:rsid w:val="00913AA8"/>
    <w:rsid w:val="009153D6"/>
    <w:rsid w:val="00920076"/>
    <w:rsid w:val="00925769"/>
    <w:rsid w:val="00926327"/>
    <w:rsid w:val="0092717C"/>
    <w:rsid w:val="009438CF"/>
    <w:rsid w:val="009461A6"/>
    <w:rsid w:val="00951299"/>
    <w:rsid w:val="00954313"/>
    <w:rsid w:val="00954730"/>
    <w:rsid w:val="00962C38"/>
    <w:rsid w:val="0096639C"/>
    <w:rsid w:val="00972EA7"/>
    <w:rsid w:val="00973078"/>
    <w:rsid w:val="0097452F"/>
    <w:rsid w:val="0097732E"/>
    <w:rsid w:val="009774B0"/>
    <w:rsid w:val="0098431B"/>
    <w:rsid w:val="00985B67"/>
    <w:rsid w:val="0099307E"/>
    <w:rsid w:val="009B7AB5"/>
    <w:rsid w:val="009C0467"/>
    <w:rsid w:val="009C159D"/>
    <w:rsid w:val="009E324A"/>
    <w:rsid w:val="00A011D5"/>
    <w:rsid w:val="00A018C6"/>
    <w:rsid w:val="00A07C10"/>
    <w:rsid w:val="00A105A0"/>
    <w:rsid w:val="00A112BF"/>
    <w:rsid w:val="00A336C1"/>
    <w:rsid w:val="00A3382E"/>
    <w:rsid w:val="00A44BF0"/>
    <w:rsid w:val="00A475D8"/>
    <w:rsid w:val="00A62B7A"/>
    <w:rsid w:val="00A63552"/>
    <w:rsid w:val="00A75B89"/>
    <w:rsid w:val="00A83D49"/>
    <w:rsid w:val="00A91BDD"/>
    <w:rsid w:val="00A93310"/>
    <w:rsid w:val="00AA6AD1"/>
    <w:rsid w:val="00AB0672"/>
    <w:rsid w:val="00AB2C1E"/>
    <w:rsid w:val="00AD0F46"/>
    <w:rsid w:val="00AD6E59"/>
    <w:rsid w:val="00AE0CC0"/>
    <w:rsid w:val="00AE1CF4"/>
    <w:rsid w:val="00AE694E"/>
    <w:rsid w:val="00AF44BF"/>
    <w:rsid w:val="00AF71B2"/>
    <w:rsid w:val="00B027F7"/>
    <w:rsid w:val="00B03E48"/>
    <w:rsid w:val="00B045D5"/>
    <w:rsid w:val="00B04EAE"/>
    <w:rsid w:val="00B04ED9"/>
    <w:rsid w:val="00B13B1F"/>
    <w:rsid w:val="00B2245A"/>
    <w:rsid w:val="00B24CF6"/>
    <w:rsid w:val="00B30338"/>
    <w:rsid w:val="00B32AB4"/>
    <w:rsid w:val="00B51669"/>
    <w:rsid w:val="00B54642"/>
    <w:rsid w:val="00B55F6B"/>
    <w:rsid w:val="00B748A8"/>
    <w:rsid w:val="00B7621D"/>
    <w:rsid w:val="00B77E12"/>
    <w:rsid w:val="00B82D1C"/>
    <w:rsid w:val="00B9370A"/>
    <w:rsid w:val="00B96669"/>
    <w:rsid w:val="00B9792D"/>
    <w:rsid w:val="00BA4775"/>
    <w:rsid w:val="00BC0CE9"/>
    <w:rsid w:val="00BC7A24"/>
    <w:rsid w:val="00BD12E1"/>
    <w:rsid w:val="00BD6D6B"/>
    <w:rsid w:val="00BE16E5"/>
    <w:rsid w:val="00BE6FE1"/>
    <w:rsid w:val="00BE7A34"/>
    <w:rsid w:val="00C104BB"/>
    <w:rsid w:val="00C17955"/>
    <w:rsid w:val="00C20872"/>
    <w:rsid w:val="00C25EDA"/>
    <w:rsid w:val="00C347B3"/>
    <w:rsid w:val="00C41716"/>
    <w:rsid w:val="00C41FC7"/>
    <w:rsid w:val="00C44D67"/>
    <w:rsid w:val="00C540FC"/>
    <w:rsid w:val="00C542A8"/>
    <w:rsid w:val="00C67555"/>
    <w:rsid w:val="00C7756D"/>
    <w:rsid w:val="00C923E5"/>
    <w:rsid w:val="00C9538A"/>
    <w:rsid w:val="00C9759F"/>
    <w:rsid w:val="00CA2B21"/>
    <w:rsid w:val="00CA505B"/>
    <w:rsid w:val="00CB2086"/>
    <w:rsid w:val="00CB51E0"/>
    <w:rsid w:val="00CC4EFF"/>
    <w:rsid w:val="00CD3F25"/>
    <w:rsid w:val="00CD58F2"/>
    <w:rsid w:val="00CE15F8"/>
    <w:rsid w:val="00CE68B3"/>
    <w:rsid w:val="00CF079B"/>
    <w:rsid w:val="00CF2F70"/>
    <w:rsid w:val="00D01268"/>
    <w:rsid w:val="00D0241B"/>
    <w:rsid w:val="00D04D40"/>
    <w:rsid w:val="00D060FB"/>
    <w:rsid w:val="00D17280"/>
    <w:rsid w:val="00D20F00"/>
    <w:rsid w:val="00D24641"/>
    <w:rsid w:val="00D27AEE"/>
    <w:rsid w:val="00D27CFA"/>
    <w:rsid w:val="00D320D4"/>
    <w:rsid w:val="00D453AB"/>
    <w:rsid w:val="00D479AE"/>
    <w:rsid w:val="00D47A79"/>
    <w:rsid w:val="00D5168E"/>
    <w:rsid w:val="00D560E2"/>
    <w:rsid w:val="00D73FA1"/>
    <w:rsid w:val="00D74C58"/>
    <w:rsid w:val="00D84920"/>
    <w:rsid w:val="00D920C8"/>
    <w:rsid w:val="00D939C2"/>
    <w:rsid w:val="00D94942"/>
    <w:rsid w:val="00D9679B"/>
    <w:rsid w:val="00D9709D"/>
    <w:rsid w:val="00DA0BE2"/>
    <w:rsid w:val="00DB2251"/>
    <w:rsid w:val="00DC3BAA"/>
    <w:rsid w:val="00DE25AE"/>
    <w:rsid w:val="00DE3D61"/>
    <w:rsid w:val="00DE4DFF"/>
    <w:rsid w:val="00DE5B71"/>
    <w:rsid w:val="00DE68A8"/>
    <w:rsid w:val="00DE7F6A"/>
    <w:rsid w:val="00DF164B"/>
    <w:rsid w:val="00DF377E"/>
    <w:rsid w:val="00DF6E9A"/>
    <w:rsid w:val="00DF7A5E"/>
    <w:rsid w:val="00E12EDE"/>
    <w:rsid w:val="00E15AC9"/>
    <w:rsid w:val="00E30020"/>
    <w:rsid w:val="00E54AB4"/>
    <w:rsid w:val="00E552C3"/>
    <w:rsid w:val="00E570D3"/>
    <w:rsid w:val="00E62D96"/>
    <w:rsid w:val="00E723C8"/>
    <w:rsid w:val="00E839BD"/>
    <w:rsid w:val="00E910DA"/>
    <w:rsid w:val="00EA2DAE"/>
    <w:rsid w:val="00EB561E"/>
    <w:rsid w:val="00EB756B"/>
    <w:rsid w:val="00EC0DD4"/>
    <w:rsid w:val="00EC486B"/>
    <w:rsid w:val="00EF0B06"/>
    <w:rsid w:val="00EF265D"/>
    <w:rsid w:val="00F03959"/>
    <w:rsid w:val="00F058BD"/>
    <w:rsid w:val="00F120B1"/>
    <w:rsid w:val="00F15163"/>
    <w:rsid w:val="00F17D39"/>
    <w:rsid w:val="00F20FC1"/>
    <w:rsid w:val="00F27DCF"/>
    <w:rsid w:val="00F3793A"/>
    <w:rsid w:val="00F407C1"/>
    <w:rsid w:val="00F44864"/>
    <w:rsid w:val="00F5799C"/>
    <w:rsid w:val="00F61FA5"/>
    <w:rsid w:val="00F671B8"/>
    <w:rsid w:val="00F74B4E"/>
    <w:rsid w:val="00F75498"/>
    <w:rsid w:val="00F76EA8"/>
    <w:rsid w:val="00F877C8"/>
    <w:rsid w:val="00F96E8A"/>
    <w:rsid w:val="00FA4249"/>
    <w:rsid w:val="00FA4CEE"/>
    <w:rsid w:val="00FB1521"/>
    <w:rsid w:val="00FC1E50"/>
    <w:rsid w:val="00FC237C"/>
    <w:rsid w:val="00FC26DF"/>
    <w:rsid w:val="00FC4D31"/>
    <w:rsid w:val="00FC5395"/>
    <w:rsid w:val="00FC57A9"/>
    <w:rsid w:val="00FC65B3"/>
    <w:rsid w:val="00FC693B"/>
    <w:rsid w:val="00FC6DF1"/>
    <w:rsid w:val="00FD1CFA"/>
    <w:rsid w:val="00FD23FD"/>
    <w:rsid w:val="00FE3734"/>
    <w:rsid w:val="00FE79C0"/>
    <w:rsid w:val="00FF1614"/>
    <w:rsid w:val="00FF4F13"/>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D11F52"/>
  <w15:chartTrackingRefBased/>
  <w15:docId w15:val="{B507E717-DBE5-4BFE-922E-5D9AC5E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6D57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841A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fr-FR"/>
    </w:rPr>
  </w:style>
  <w:style w:type="paragraph" w:styleId="Titre3">
    <w:name w:val="heading 3"/>
    <w:basedOn w:val="Normal"/>
    <w:next w:val="Normal"/>
    <w:link w:val="Titre3Car"/>
    <w:unhideWhenUsed/>
    <w:qFormat/>
    <w:rsid w:val="00C923E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552C3"/>
    <w:pPr>
      <w:spacing w:before="100" w:beforeAutospacing="1" w:after="100" w:afterAutospacing="1" w:line="240" w:lineRule="auto"/>
    </w:pPr>
    <w:rPr>
      <w:rFonts w:ascii="Times New Roman" w:eastAsia="Times New Roman" w:hAnsi="Times New Roman" w:cs="Times New Roman"/>
      <w:sz w:val="24"/>
      <w:szCs w:val="24"/>
      <w:lang w:eastAsia="fr-CI"/>
    </w:rPr>
  </w:style>
  <w:style w:type="paragraph" w:styleId="TM1">
    <w:name w:val="toc 1"/>
    <w:basedOn w:val="Normal"/>
    <w:next w:val="Normal"/>
    <w:autoRedefine/>
    <w:uiPriority w:val="39"/>
    <w:rsid w:val="003D046E"/>
    <w:pPr>
      <w:tabs>
        <w:tab w:val="right" w:leader="dot" w:pos="9193"/>
      </w:tabs>
      <w:spacing w:after="120" w:line="240" w:lineRule="auto"/>
      <w:jc w:val="both"/>
      <w:outlineLvl w:val="0"/>
    </w:pPr>
    <w:rPr>
      <w:rFonts w:ascii="Verdana" w:eastAsia="Times New Roman" w:hAnsi="Verdana" w:cs="Times New Roman"/>
      <w:b/>
      <w:sz w:val="20"/>
      <w:szCs w:val="20"/>
      <w:u w:val="single"/>
      <w:lang w:eastAsia="fr-FR"/>
    </w:rPr>
  </w:style>
  <w:style w:type="table" w:styleId="Grilledutableau">
    <w:name w:val="Table Grid"/>
    <w:basedOn w:val="TableauNormal"/>
    <w:uiPriority w:val="39"/>
    <w:rsid w:val="00B516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Paragraphe de liste1,List Paragraph1,Bullet List,FooterText,Colorful List Accent 1,numbered,????,????1,Bulletr List Paragraph,List Paragraph2,List Paragraph21,Párrafo de lista1,Parágrafo da Lista1,?????1,Plan,Dot pt"/>
    <w:basedOn w:val="Normal"/>
    <w:link w:val="ParagraphedelisteCar"/>
    <w:uiPriority w:val="34"/>
    <w:qFormat/>
    <w:rsid w:val="00B51669"/>
    <w:pPr>
      <w:ind w:left="720"/>
      <w:contextualSpacing/>
    </w:pPr>
    <w:rPr>
      <w:lang w:val="en-US"/>
    </w:rPr>
  </w:style>
  <w:style w:type="character" w:customStyle="1" w:styleId="ParagraphedelisteCar">
    <w:name w:val="Paragraphe de liste Car"/>
    <w:aliases w:val="References Car,Paragraphe de liste1 Car,List Paragraph1 Car,Bullet List Car,FooterText Car,Colorful List Accent 1 Car,numbered Car,???? Car,????1 Car,Bulletr List Paragraph Car,List Paragraph2 Car,List Paragraph21 Car,?????1 Car"/>
    <w:link w:val="Paragraphedeliste"/>
    <w:uiPriority w:val="34"/>
    <w:rsid w:val="00B51669"/>
    <w:rPr>
      <w:lang w:val="en-US"/>
    </w:rPr>
  </w:style>
  <w:style w:type="paragraph" w:styleId="Sansinterligne">
    <w:name w:val="No Spacing"/>
    <w:link w:val="SansinterligneCar"/>
    <w:uiPriority w:val="1"/>
    <w:qFormat/>
    <w:rsid w:val="00BE7A34"/>
    <w:pPr>
      <w:spacing w:after="0" w:line="240" w:lineRule="auto"/>
    </w:pPr>
    <w:rPr>
      <w:rFonts w:eastAsiaTheme="minorEastAsia"/>
      <w:lang w:val="fr-FR" w:eastAsia="fr-FR"/>
    </w:rPr>
  </w:style>
  <w:style w:type="character" w:customStyle="1" w:styleId="SansinterligneCar">
    <w:name w:val="Sans interligne Car"/>
    <w:basedOn w:val="Policepardfaut"/>
    <w:link w:val="Sansinterligne"/>
    <w:uiPriority w:val="1"/>
    <w:rsid w:val="00BE7A34"/>
    <w:rPr>
      <w:rFonts w:eastAsiaTheme="minorEastAsia"/>
      <w:lang w:val="fr-FR" w:eastAsia="fr-FR"/>
    </w:rPr>
  </w:style>
  <w:style w:type="paragraph" w:styleId="En-tte">
    <w:name w:val="header"/>
    <w:basedOn w:val="Normal"/>
    <w:link w:val="En-tteCar"/>
    <w:unhideWhenUsed/>
    <w:rsid w:val="00BE7A34"/>
    <w:pPr>
      <w:tabs>
        <w:tab w:val="center" w:pos="4536"/>
        <w:tab w:val="right" w:pos="9072"/>
      </w:tabs>
      <w:spacing w:after="0" w:line="240" w:lineRule="auto"/>
      <w:jc w:val="both"/>
    </w:pPr>
    <w:rPr>
      <w:rFonts w:ascii="Book Antiqua" w:hAnsi="Book Antiqua"/>
      <w:sz w:val="24"/>
    </w:rPr>
  </w:style>
  <w:style w:type="character" w:customStyle="1" w:styleId="En-tteCar">
    <w:name w:val="En-tête Car"/>
    <w:basedOn w:val="Policepardfaut"/>
    <w:link w:val="En-tte"/>
    <w:rsid w:val="00BE7A34"/>
    <w:rPr>
      <w:rFonts w:ascii="Book Antiqua" w:hAnsi="Book Antiqua"/>
      <w:sz w:val="24"/>
      <w:lang w:val="fr-FR"/>
    </w:rPr>
  </w:style>
  <w:style w:type="paragraph" w:customStyle="1" w:styleId="Default">
    <w:name w:val="Default"/>
    <w:rsid w:val="00BE7A34"/>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Marquedecommentaire">
    <w:name w:val="annotation reference"/>
    <w:basedOn w:val="Policepardfaut"/>
    <w:uiPriority w:val="99"/>
    <w:unhideWhenUsed/>
    <w:rsid w:val="0024526A"/>
    <w:rPr>
      <w:sz w:val="16"/>
      <w:szCs w:val="16"/>
    </w:rPr>
  </w:style>
  <w:style w:type="paragraph" w:styleId="Commentaire">
    <w:name w:val="annotation text"/>
    <w:basedOn w:val="Normal"/>
    <w:link w:val="CommentaireCar"/>
    <w:uiPriority w:val="99"/>
    <w:unhideWhenUsed/>
    <w:rsid w:val="0024526A"/>
    <w:pPr>
      <w:spacing w:line="240" w:lineRule="auto"/>
    </w:pPr>
    <w:rPr>
      <w:sz w:val="20"/>
      <w:szCs w:val="20"/>
    </w:rPr>
  </w:style>
  <w:style w:type="character" w:customStyle="1" w:styleId="CommentaireCar">
    <w:name w:val="Commentaire Car"/>
    <w:basedOn w:val="Policepardfaut"/>
    <w:link w:val="Commentaire"/>
    <w:uiPriority w:val="99"/>
    <w:rsid w:val="0024526A"/>
    <w:rPr>
      <w:sz w:val="20"/>
      <w:szCs w:val="20"/>
    </w:rPr>
  </w:style>
  <w:style w:type="paragraph" w:styleId="Objetducommentaire">
    <w:name w:val="annotation subject"/>
    <w:basedOn w:val="Commentaire"/>
    <w:next w:val="Commentaire"/>
    <w:link w:val="ObjetducommentaireCar"/>
    <w:uiPriority w:val="99"/>
    <w:semiHidden/>
    <w:unhideWhenUsed/>
    <w:rsid w:val="0024526A"/>
    <w:rPr>
      <w:b/>
      <w:bCs/>
    </w:rPr>
  </w:style>
  <w:style w:type="character" w:customStyle="1" w:styleId="ObjetducommentaireCar">
    <w:name w:val="Objet du commentaire Car"/>
    <w:basedOn w:val="CommentaireCar"/>
    <w:link w:val="Objetducommentaire"/>
    <w:uiPriority w:val="99"/>
    <w:semiHidden/>
    <w:rsid w:val="0024526A"/>
    <w:rPr>
      <w:b/>
      <w:bCs/>
      <w:sz w:val="20"/>
      <w:szCs w:val="20"/>
    </w:rPr>
  </w:style>
  <w:style w:type="paragraph" w:styleId="Pieddepage">
    <w:name w:val="footer"/>
    <w:basedOn w:val="Normal"/>
    <w:link w:val="PieddepageCar"/>
    <w:uiPriority w:val="99"/>
    <w:unhideWhenUsed/>
    <w:rsid w:val="004A06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06F1"/>
  </w:style>
  <w:style w:type="character" w:customStyle="1" w:styleId="Titre1Car">
    <w:name w:val="Titre 1 Car"/>
    <w:basedOn w:val="Policepardfaut"/>
    <w:link w:val="Titre1"/>
    <w:uiPriority w:val="9"/>
    <w:rsid w:val="006D570F"/>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6D570F"/>
    <w:pPr>
      <w:outlineLvl w:val="9"/>
    </w:pPr>
  </w:style>
  <w:style w:type="paragraph" w:styleId="TM3">
    <w:name w:val="toc 3"/>
    <w:basedOn w:val="Normal"/>
    <w:next w:val="Normal"/>
    <w:autoRedefine/>
    <w:uiPriority w:val="39"/>
    <w:semiHidden/>
    <w:unhideWhenUsed/>
    <w:rsid w:val="006D570F"/>
    <w:pPr>
      <w:spacing w:after="100"/>
      <w:ind w:left="440"/>
    </w:pPr>
  </w:style>
  <w:style w:type="character" w:styleId="Lienhypertexte">
    <w:name w:val="Hyperlink"/>
    <w:basedOn w:val="Policepardfaut"/>
    <w:uiPriority w:val="99"/>
    <w:unhideWhenUsed/>
    <w:rsid w:val="006D570F"/>
    <w:rPr>
      <w:color w:val="0563C1" w:themeColor="hyperlink"/>
      <w:u w:val="single"/>
    </w:rPr>
  </w:style>
  <w:style w:type="paragraph" w:styleId="Retraitcorpsdetexte">
    <w:name w:val="Body Text Indent"/>
    <w:basedOn w:val="Normal"/>
    <w:link w:val="RetraitcorpsdetexteCar"/>
    <w:uiPriority w:val="99"/>
    <w:unhideWhenUsed/>
    <w:rsid w:val="00775AFA"/>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775AFA"/>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rsid w:val="00C923E5"/>
    <w:rPr>
      <w:rFonts w:asciiTheme="majorHAnsi" w:eastAsiaTheme="majorEastAsia" w:hAnsiTheme="majorHAnsi" w:cstheme="majorBidi"/>
      <w:color w:val="1F3763" w:themeColor="accent1" w:themeShade="7F"/>
      <w:sz w:val="24"/>
      <w:szCs w:val="24"/>
      <w:lang w:val="fr-FR" w:eastAsia="fr-FR"/>
    </w:rPr>
  </w:style>
  <w:style w:type="paragraph" w:customStyle="1" w:styleId="ps">
    <w:name w:val="ps"/>
    <w:basedOn w:val="Normal"/>
    <w:rsid w:val="00D04D40"/>
    <w:pPr>
      <w:keepLines/>
      <w:overflowPunct w:val="0"/>
      <w:autoSpaceDE w:val="0"/>
      <w:autoSpaceDN w:val="0"/>
      <w:adjustRightInd w:val="0"/>
      <w:spacing w:before="200" w:after="0" w:line="240" w:lineRule="auto"/>
      <w:jc w:val="both"/>
      <w:textAlignment w:val="baseline"/>
    </w:pPr>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unhideWhenUsed/>
    <w:rsid w:val="00E54AB4"/>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E54AB4"/>
    <w:rPr>
      <w:rFonts w:ascii="Times New Roman" w:eastAsia="Times New Roman" w:hAnsi="Times New Roman" w:cs="Times New Roman"/>
      <w:sz w:val="24"/>
      <w:szCs w:val="24"/>
      <w:lang w:val="fr-FR" w:eastAsia="fr-FR"/>
    </w:rPr>
  </w:style>
  <w:style w:type="character" w:customStyle="1" w:styleId="Titre2Car">
    <w:name w:val="Titre 2 Car"/>
    <w:basedOn w:val="Policepardfaut"/>
    <w:link w:val="Titre2"/>
    <w:uiPriority w:val="9"/>
    <w:rsid w:val="007841AD"/>
    <w:rPr>
      <w:rFonts w:asciiTheme="majorHAnsi" w:eastAsiaTheme="majorEastAsia" w:hAnsiTheme="majorHAnsi" w:cstheme="majorBidi"/>
      <w:color w:val="2F5496" w:themeColor="accent1" w:themeShade="BF"/>
      <w:sz w:val="26"/>
      <w:szCs w:val="26"/>
      <w:lang w:val="fr-FR" w:eastAsia="fr-FR"/>
    </w:rPr>
  </w:style>
  <w:style w:type="paragraph" w:customStyle="1" w:styleId="TEXTECOURANT">
    <w:name w:val="TEXTE COURANT"/>
    <w:basedOn w:val="Normal"/>
    <w:rsid w:val="00E15AC9"/>
    <w:pPr>
      <w:tabs>
        <w:tab w:val="left" w:pos="170"/>
      </w:tabs>
      <w:spacing w:after="113" w:line="220" w:lineRule="exact"/>
      <w:jc w:val="both"/>
    </w:pPr>
    <w:rPr>
      <w:rFonts w:ascii="Times" w:eastAsia="Times New Roman" w:hAnsi="Times" w:cs="Times New Roman"/>
      <w:smallCaps/>
      <w:sz w:val="20"/>
      <w:szCs w:val="20"/>
      <w:lang w:eastAsia="fr-FR"/>
    </w:rPr>
  </w:style>
  <w:style w:type="paragraph" w:customStyle="1" w:styleId="Paragraphestandard">
    <w:name w:val="[Paragraphe standard]"/>
    <w:basedOn w:val="Normal"/>
    <w:uiPriority w:val="99"/>
    <w:rsid w:val="002B58F0"/>
    <w:pPr>
      <w:autoSpaceDE w:val="0"/>
      <w:autoSpaceDN w:val="0"/>
      <w:adjustRightInd w:val="0"/>
      <w:spacing w:after="0" w:line="288" w:lineRule="auto"/>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18755">
      <w:bodyDiv w:val="1"/>
      <w:marLeft w:val="0"/>
      <w:marRight w:val="0"/>
      <w:marTop w:val="0"/>
      <w:marBottom w:val="0"/>
      <w:divBdr>
        <w:top w:val="none" w:sz="0" w:space="0" w:color="auto"/>
        <w:left w:val="none" w:sz="0" w:space="0" w:color="auto"/>
        <w:bottom w:val="none" w:sz="0" w:space="0" w:color="auto"/>
        <w:right w:val="none" w:sz="0" w:space="0" w:color="auto"/>
      </w:divBdr>
    </w:div>
    <w:div w:id="478427448">
      <w:bodyDiv w:val="1"/>
      <w:marLeft w:val="0"/>
      <w:marRight w:val="0"/>
      <w:marTop w:val="0"/>
      <w:marBottom w:val="0"/>
      <w:divBdr>
        <w:top w:val="none" w:sz="0" w:space="0" w:color="auto"/>
        <w:left w:val="none" w:sz="0" w:space="0" w:color="auto"/>
        <w:bottom w:val="none" w:sz="0" w:space="0" w:color="auto"/>
        <w:right w:val="none" w:sz="0" w:space="0" w:color="auto"/>
      </w:divBdr>
    </w:div>
    <w:div w:id="1045562044">
      <w:bodyDiv w:val="1"/>
      <w:marLeft w:val="0"/>
      <w:marRight w:val="0"/>
      <w:marTop w:val="0"/>
      <w:marBottom w:val="0"/>
      <w:divBdr>
        <w:top w:val="none" w:sz="0" w:space="0" w:color="auto"/>
        <w:left w:val="none" w:sz="0" w:space="0" w:color="auto"/>
        <w:bottom w:val="none" w:sz="0" w:space="0" w:color="auto"/>
        <w:right w:val="none" w:sz="0" w:space="0" w:color="auto"/>
      </w:divBdr>
    </w:div>
    <w:div w:id="19035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15ABA-9127-4BF0-B6DB-9F653DDC3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26</Pages>
  <Words>7437</Words>
  <Characters>42392</Characters>
  <Application>Microsoft Office Word</Application>
  <DocSecurity>0</DocSecurity>
  <Lines>353</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INVITE</dc:creator>
  <cp:keywords/>
  <dc:description/>
  <cp:lastModifiedBy>CIV Alliance</cp:lastModifiedBy>
  <cp:revision>66</cp:revision>
  <cp:lastPrinted>2022-10-24T12:35:00Z</cp:lastPrinted>
  <dcterms:created xsi:type="dcterms:W3CDTF">2022-10-24T09:25:00Z</dcterms:created>
  <dcterms:modified xsi:type="dcterms:W3CDTF">2022-10-25T14:25:00Z</dcterms:modified>
</cp:coreProperties>
</file>